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877"/>
        <w:gridCol w:w="4768"/>
        <w:gridCol w:w="5141"/>
      </w:tblGrid>
      <w:tr w:rsidR="00665AAB" w:rsidRPr="00BD7985" w14:paraId="754CA777" w14:textId="77777777" w:rsidTr="00665AAB">
        <w:tc>
          <w:tcPr>
            <w:tcW w:w="5231" w:type="dxa"/>
          </w:tcPr>
          <w:p w14:paraId="4F98DA87" w14:textId="77777777" w:rsidR="00665AAB" w:rsidRPr="00BD7985" w:rsidRDefault="00665AAB" w:rsidP="003E69D9">
            <w:pPr>
              <w:tabs>
                <w:tab w:val="left" w:pos="5325"/>
                <w:tab w:val="right" w:pos="14570"/>
              </w:tabs>
              <w:jc w:val="center"/>
              <w:rPr>
                <w:b/>
                <w:szCs w:val="28"/>
              </w:rPr>
            </w:pPr>
            <w:r w:rsidRPr="00BD7985">
              <w:rPr>
                <w:b/>
                <w:szCs w:val="28"/>
              </w:rPr>
              <w:t>AUDIT CHAMBER</w:t>
            </w:r>
          </w:p>
          <w:p w14:paraId="3604502D" w14:textId="77777777" w:rsidR="00665AAB" w:rsidRPr="00BD7985" w:rsidRDefault="00665AAB" w:rsidP="003E69D9">
            <w:pPr>
              <w:tabs>
                <w:tab w:val="left" w:pos="5325"/>
                <w:tab w:val="right" w:pos="14570"/>
              </w:tabs>
              <w:jc w:val="center"/>
              <w:rPr>
                <w:b/>
                <w:sz w:val="28"/>
                <w:szCs w:val="28"/>
              </w:rPr>
            </w:pPr>
            <w:r w:rsidRPr="00BD7985">
              <w:rPr>
                <w:b/>
                <w:szCs w:val="28"/>
              </w:rPr>
              <w:t>RUSSIAN FEDERATION</w:t>
            </w:r>
          </w:p>
        </w:tc>
        <w:tc>
          <w:tcPr>
            <w:tcW w:w="5623" w:type="dxa"/>
          </w:tcPr>
          <w:p w14:paraId="5E848DBC" w14:textId="77777777" w:rsidR="00665AAB" w:rsidRPr="0081223E" w:rsidRDefault="00665AAB" w:rsidP="003E69D9">
            <w:pPr>
              <w:tabs>
                <w:tab w:val="left" w:pos="5325"/>
                <w:tab w:val="right" w:pos="14570"/>
              </w:tabs>
              <w:jc w:val="center"/>
              <w:rPr>
                <w:b/>
                <w:szCs w:val="28"/>
                <w:lang w:val="en-US"/>
              </w:rPr>
            </w:pPr>
            <w:r w:rsidRPr="0081223E">
              <w:rPr>
                <w:b/>
                <w:szCs w:val="28"/>
                <w:lang w:val="en-US"/>
              </w:rPr>
              <w:t>INSTITUTE OF LEGISLATION</w:t>
            </w:r>
          </w:p>
          <w:p w14:paraId="1E3E58C4" w14:textId="77777777" w:rsidR="00665AAB" w:rsidRPr="0081223E" w:rsidRDefault="00665AAB" w:rsidP="003E69D9">
            <w:pPr>
              <w:tabs>
                <w:tab w:val="left" w:pos="5325"/>
                <w:tab w:val="right" w:pos="14570"/>
              </w:tabs>
              <w:jc w:val="center"/>
              <w:rPr>
                <w:b/>
                <w:szCs w:val="28"/>
                <w:lang w:val="en-US"/>
              </w:rPr>
            </w:pPr>
            <w:r w:rsidRPr="0081223E">
              <w:rPr>
                <w:b/>
                <w:szCs w:val="28"/>
                <w:lang w:val="en-US"/>
              </w:rPr>
              <w:t>And Comparative Law</w:t>
            </w:r>
          </w:p>
          <w:p w14:paraId="58E00728" w14:textId="77777777" w:rsidR="00665AAB" w:rsidRPr="0081223E" w:rsidRDefault="00665AAB" w:rsidP="003E69D9">
            <w:pPr>
              <w:tabs>
                <w:tab w:val="left" w:pos="5325"/>
                <w:tab w:val="right" w:pos="14570"/>
              </w:tabs>
              <w:jc w:val="center"/>
              <w:rPr>
                <w:b/>
                <w:sz w:val="28"/>
                <w:szCs w:val="28"/>
                <w:lang w:val="en-US"/>
              </w:rPr>
            </w:pPr>
            <w:r w:rsidRPr="0081223E">
              <w:rPr>
                <w:b/>
                <w:szCs w:val="28"/>
                <w:lang w:val="en-US"/>
              </w:rPr>
              <w:t>GOVERNMENT OF THE RUSSIAN FEDERATION</w:t>
            </w:r>
          </w:p>
        </w:tc>
        <w:tc>
          <w:tcPr>
            <w:tcW w:w="3932" w:type="dxa"/>
          </w:tcPr>
          <w:p w14:paraId="257F6CF7" w14:textId="77777777" w:rsidR="00665AAB" w:rsidRPr="00BD7985" w:rsidRDefault="00665AAB" w:rsidP="003E69D9">
            <w:pPr>
              <w:tabs>
                <w:tab w:val="left" w:pos="5325"/>
                <w:tab w:val="right" w:pos="14570"/>
              </w:tabs>
              <w:jc w:val="center"/>
              <w:rPr>
                <w:b/>
                <w:sz w:val="28"/>
                <w:szCs w:val="28"/>
              </w:rPr>
            </w:pPr>
            <w:proofErr w:type="spellStart"/>
            <w:r w:rsidRPr="00BD7985">
              <w:rPr>
                <w:b/>
                <w:szCs w:val="28"/>
              </w:rPr>
              <w:t>International</w:t>
            </w:r>
            <w:proofErr w:type="spellEnd"/>
            <w:r w:rsidRPr="00BD7985">
              <w:rPr>
                <w:b/>
                <w:szCs w:val="28"/>
              </w:rPr>
              <w:t xml:space="preserve"> </w:t>
            </w:r>
            <w:proofErr w:type="spellStart"/>
            <w:r w:rsidRPr="00BD7985">
              <w:rPr>
                <w:b/>
                <w:szCs w:val="28"/>
              </w:rPr>
              <w:t>Anti-Corruption</w:t>
            </w:r>
            <w:proofErr w:type="spellEnd"/>
            <w:r w:rsidRPr="00BD7985">
              <w:rPr>
                <w:b/>
                <w:szCs w:val="28"/>
              </w:rPr>
              <w:t xml:space="preserve"> </w:t>
            </w:r>
            <w:proofErr w:type="spellStart"/>
            <w:r w:rsidRPr="00BD7985">
              <w:rPr>
                <w:b/>
                <w:szCs w:val="28"/>
              </w:rPr>
              <w:t>Academy</w:t>
            </w:r>
            <w:proofErr w:type="spellEnd"/>
            <w:r w:rsidRPr="00BD7985">
              <w:rPr>
                <w:b/>
                <w:szCs w:val="28"/>
              </w:rPr>
              <w:t xml:space="preserve"> </w:t>
            </w:r>
          </w:p>
          <w:p w14:paraId="2483F4A2" w14:textId="77777777" w:rsidR="00665AAB" w:rsidRPr="00BD7985" w:rsidRDefault="00665AAB" w:rsidP="003E69D9">
            <w:pPr>
              <w:tabs>
                <w:tab w:val="left" w:pos="5325"/>
                <w:tab w:val="right" w:pos="14570"/>
              </w:tabs>
              <w:jc w:val="center"/>
              <w:rPr>
                <w:b/>
                <w:szCs w:val="28"/>
              </w:rPr>
            </w:pPr>
          </w:p>
        </w:tc>
      </w:tr>
      <w:tr w:rsidR="00665AAB" w:rsidRPr="00BD7985" w14:paraId="381E64B0" w14:textId="77777777" w:rsidTr="00665AAB">
        <w:tc>
          <w:tcPr>
            <w:tcW w:w="5231" w:type="dxa"/>
          </w:tcPr>
          <w:p w14:paraId="18C17E6A" w14:textId="77777777" w:rsidR="00665AAB" w:rsidRPr="00BD7985" w:rsidRDefault="00665AAB" w:rsidP="003E69D9">
            <w:pPr>
              <w:tabs>
                <w:tab w:val="left" w:pos="5325"/>
                <w:tab w:val="right" w:pos="14570"/>
              </w:tabs>
              <w:jc w:val="center"/>
              <w:rPr>
                <w:noProof/>
              </w:rPr>
            </w:pPr>
            <w:r w:rsidRPr="00BD7985">
              <w:rPr>
                <w:noProof/>
              </w:rPr>
              <w:drawing>
                <wp:inline distT="0" distB="0" distL="0" distR="0" wp14:anchorId="10E103B5" wp14:editId="2357FEE9">
                  <wp:extent cx="2225615" cy="2225615"/>
                  <wp:effectExtent l="0" t="0" r="3810" b="3810"/>
                  <wp:docPr id="7" name="Рисунок 7" descr="ÐÐ°ÑÑÐ¸Ð½ÐºÐ¸ Ð¿Ð¾ Ð·Ð°Ð¿ÑÐ¾ÑÑ ÑÑÐµÑÐ½Ð°Ñ Ð¿Ð°Ð»Ð°ÑÐ° ÑÑ Ð»Ð¾Ð³Ð¾Ñ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ÐÐ°ÑÑÐ¸Ð½ÐºÐ¸ Ð¿Ð¾ Ð·Ð°Ð¿ÑÐ¾ÑÑ ÑÑÐµÑÐ½Ð°Ñ Ð¿Ð°Ð»Ð°ÑÐ° ÑÑ Ð»Ð¾Ð³Ð¾ÑÐ¸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5789" cy="2225789"/>
                          </a:xfrm>
                          <a:prstGeom prst="rect">
                            <a:avLst/>
                          </a:prstGeom>
                          <a:noFill/>
                          <a:ln>
                            <a:noFill/>
                          </a:ln>
                        </pic:spPr>
                      </pic:pic>
                    </a:graphicData>
                  </a:graphic>
                </wp:inline>
              </w:drawing>
            </w:r>
          </w:p>
          <w:p w14:paraId="521B577D" w14:textId="77777777" w:rsidR="00665AAB" w:rsidRPr="00BD7985" w:rsidRDefault="00665AAB" w:rsidP="003E69D9">
            <w:pPr>
              <w:tabs>
                <w:tab w:val="left" w:pos="5325"/>
                <w:tab w:val="right" w:pos="14570"/>
              </w:tabs>
              <w:jc w:val="center"/>
              <w:rPr>
                <w:noProof/>
              </w:rPr>
            </w:pPr>
          </w:p>
          <w:p w14:paraId="7DF82BFA" w14:textId="77777777" w:rsidR="00665AAB" w:rsidRPr="00BD7985" w:rsidRDefault="00665AAB" w:rsidP="003E69D9">
            <w:pPr>
              <w:tabs>
                <w:tab w:val="left" w:pos="5325"/>
                <w:tab w:val="right" w:pos="14570"/>
              </w:tabs>
              <w:jc w:val="center"/>
              <w:rPr>
                <w:b/>
                <w:sz w:val="28"/>
                <w:szCs w:val="28"/>
              </w:rPr>
            </w:pPr>
          </w:p>
        </w:tc>
        <w:tc>
          <w:tcPr>
            <w:tcW w:w="5623" w:type="dxa"/>
          </w:tcPr>
          <w:p w14:paraId="34BC004B" w14:textId="77777777" w:rsidR="00665AAB" w:rsidRPr="00BD7985" w:rsidRDefault="00665AAB" w:rsidP="003E69D9">
            <w:pPr>
              <w:tabs>
                <w:tab w:val="left" w:pos="5325"/>
                <w:tab w:val="right" w:pos="14570"/>
              </w:tabs>
              <w:ind w:firstLine="262"/>
              <w:jc w:val="center"/>
              <w:rPr>
                <w:b/>
                <w:sz w:val="28"/>
                <w:szCs w:val="28"/>
              </w:rPr>
            </w:pPr>
            <w:r w:rsidRPr="00BD7985">
              <w:rPr>
                <w:noProof/>
              </w:rPr>
              <w:drawing>
                <wp:anchor distT="0" distB="0" distL="114300" distR="114300" simplePos="0" relativeHeight="251660288" behindDoc="0" locked="0" layoutInCell="1" allowOverlap="1" wp14:anchorId="01DB076A" wp14:editId="4AB82E05">
                  <wp:simplePos x="0" y="0"/>
                  <wp:positionH relativeFrom="column">
                    <wp:posOffset>728345</wp:posOffset>
                  </wp:positionH>
                  <wp:positionV relativeFrom="paragraph">
                    <wp:posOffset>369570</wp:posOffset>
                  </wp:positionV>
                  <wp:extent cx="1819275" cy="2066925"/>
                  <wp:effectExtent l="0" t="0" r="9525"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19275" cy="2066925"/>
                          </a:xfrm>
                          <a:prstGeom prst="rect">
                            <a:avLst/>
                          </a:prstGeom>
                          <a:noFill/>
                        </pic:spPr>
                      </pic:pic>
                    </a:graphicData>
                  </a:graphic>
                  <wp14:sizeRelH relativeFrom="margin">
                    <wp14:pctWidth>0</wp14:pctWidth>
                  </wp14:sizeRelH>
                  <wp14:sizeRelV relativeFrom="margin">
                    <wp14:pctHeight>0</wp14:pctHeight>
                  </wp14:sizeRelV>
                </wp:anchor>
              </w:drawing>
            </w:r>
          </w:p>
        </w:tc>
        <w:tc>
          <w:tcPr>
            <w:tcW w:w="3932" w:type="dxa"/>
          </w:tcPr>
          <w:p w14:paraId="2B641B6F" w14:textId="77777777" w:rsidR="00665AAB" w:rsidRPr="00BD7985" w:rsidRDefault="00665AAB" w:rsidP="003E69D9">
            <w:pPr>
              <w:tabs>
                <w:tab w:val="left" w:pos="5325"/>
                <w:tab w:val="right" w:pos="14570"/>
              </w:tabs>
              <w:ind w:firstLine="262"/>
              <w:jc w:val="center"/>
              <w:rPr>
                <w:noProof/>
              </w:rPr>
            </w:pPr>
          </w:p>
          <w:p w14:paraId="3A7D312A" w14:textId="77777777" w:rsidR="00665AAB" w:rsidRPr="00BD7985" w:rsidRDefault="00665AAB" w:rsidP="003E69D9">
            <w:pPr>
              <w:tabs>
                <w:tab w:val="left" w:pos="5325"/>
                <w:tab w:val="right" w:pos="14570"/>
              </w:tabs>
              <w:ind w:firstLine="262"/>
              <w:jc w:val="center"/>
              <w:rPr>
                <w:noProof/>
              </w:rPr>
            </w:pPr>
          </w:p>
          <w:p w14:paraId="6FD3E8CE" w14:textId="77777777" w:rsidR="00665AAB" w:rsidRPr="00BD7985" w:rsidRDefault="00665AAB" w:rsidP="003E69D9">
            <w:pPr>
              <w:tabs>
                <w:tab w:val="left" w:pos="5325"/>
                <w:tab w:val="right" w:pos="14570"/>
              </w:tabs>
              <w:ind w:firstLine="262"/>
              <w:jc w:val="center"/>
              <w:rPr>
                <w:noProof/>
              </w:rPr>
            </w:pPr>
          </w:p>
          <w:p w14:paraId="2F970ACB" w14:textId="77777777" w:rsidR="00665AAB" w:rsidRPr="00BD7985" w:rsidRDefault="00665AAB" w:rsidP="003E69D9">
            <w:pPr>
              <w:tabs>
                <w:tab w:val="left" w:pos="5325"/>
                <w:tab w:val="right" w:pos="14570"/>
              </w:tabs>
              <w:ind w:firstLine="262"/>
              <w:jc w:val="center"/>
              <w:rPr>
                <w:noProof/>
              </w:rPr>
            </w:pPr>
          </w:p>
          <w:p w14:paraId="5085CD36" w14:textId="77777777" w:rsidR="00665AAB" w:rsidRPr="00BD7985" w:rsidRDefault="00665AAB" w:rsidP="003E69D9">
            <w:pPr>
              <w:tabs>
                <w:tab w:val="left" w:pos="5325"/>
                <w:tab w:val="right" w:pos="14570"/>
              </w:tabs>
              <w:ind w:firstLine="262"/>
              <w:jc w:val="center"/>
              <w:rPr>
                <w:noProof/>
              </w:rPr>
            </w:pPr>
            <w:r w:rsidRPr="00BD7985">
              <w:rPr>
                <w:noProof/>
              </w:rPr>
              <w:drawing>
                <wp:inline distT="0" distB="0" distL="0" distR="0" wp14:anchorId="16CA5EB9" wp14:editId="6CA08EB6">
                  <wp:extent cx="3127504" cy="950026"/>
                  <wp:effectExtent l="0" t="0" r="0" b="2540"/>
                  <wp:docPr id="4" name="Рисунок 4" descr="http://www.iaca.int/images/com_droppics/87/51cb6c0175e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aca.int/images/com_droppics/87/51cb6c0175e8a.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5665" cy="952505"/>
                          </a:xfrm>
                          <a:prstGeom prst="rect">
                            <a:avLst/>
                          </a:prstGeom>
                          <a:noFill/>
                          <a:ln>
                            <a:noFill/>
                          </a:ln>
                        </pic:spPr>
                      </pic:pic>
                    </a:graphicData>
                  </a:graphic>
                </wp:inline>
              </w:drawing>
            </w:r>
          </w:p>
        </w:tc>
      </w:tr>
    </w:tbl>
    <w:p w14:paraId="01098623" w14:textId="77777777" w:rsidR="00665AAB" w:rsidRPr="00BD7985" w:rsidRDefault="00665AAB" w:rsidP="003E69D9">
      <w:pPr>
        <w:tabs>
          <w:tab w:val="left" w:pos="5325"/>
          <w:tab w:val="right" w:pos="14570"/>
        </w:tabs>
        <w:jc w:val="center"/>
        <w:rPr>
          <w:b/>
        </w:rPr>
        <w:sectPr w:rsidR="00665AAB" w:rsidRPr="00BD7985" w:rsidSect="00665AAB">
          <w:footerReference w:type="default" r:id="rId12"/>
          <w:pgSz w:w="16838" w:h="11906" w:orient="landscape"/>
          <w:pgMar w:top="993" w:right="1134" w:bottom="851" w:left="1134" w:header="709" w:footer="709" w:gutter="0"/>
          <w:cols w:space="319"/>
          <w:titlePg/>
          <w:docGrid w:linePitch="360"/>
        </w:sectPr>
      </w:pPr>
    </w:p>
    <w:p w14:paraId="656BAA27" w14:textId="77777777" w:rsidR="00665AAB" w:rsidRPr="0081223E" w:rsidRDefault="00665AAB" w:rsidP="003E69D9">
      <w:pPr>
        <w:jc w:val="center"/>
        <w:rPr>
          <w:b/>
          <w:sz w:val="40"/>
          <w:szCs w:val="40"/>
          <w:lang w:val="en-US"/>
        </w:rPr>
      </w:pPr>
      <w:r w:rsidRPr="0081223E">
        <w:rPr>
          <w:b/>
          <w:sz w:val="40"/>
          <w:szCs w:val="40"/>
          <w:lang w:val="en-US"/>
        </w:rPr>
        <w:lastRenderedPageBreak/>
        <w:t>EIGHTH EURASIAN anti-corruption forum</w:t>
      </w:r>
    </w:p>
    <w:p w14:paraId="6E6B9845" w14:textId="77777777" w:rsidR="00F84C7B" w:rsidRPr="0081223E" w:rsidRDefault="00F84C7B" w:rsidP="00F6152D">
      <w:pPr>
        <w:jc w:val="center"/>
        <w:rPr>
          <w:b/>
          <w:sz w:val="40"/>
          <w:szCs w:val="40"/>
          <w:lang w:val="en-US"/>
        </w:rPr>
      </w:pPr>
    </w:p>
    <w:p w14:paraId="30BD8F45" w14:textId="77777777" w:rsidR="009F72D7" w:rsidRPr="0081223E" w:rsidRDefault="00F84C7B" w:rsidP="00F6152D">
      <w:pPr>
        <w:jc w:val="center"/>
        <w:rPr>
          <w:b/>
          <w:sz w:val="40"/>
          <w:szCs w:val="40"/>
          <w:lang w:val="en-US"/>
        </w:rPr>
      </w:pPr>
      <w:r w:rsidRPr="0081223E">
        <w:rPr>
          <w:b/>
          <w:sz w:val="40"/>
          <w:szCs w:val="40"/>
          <w:lang w:val="en-US"/>
        </w:rPr>
        <w:t>"Law against Corruption: the mission and new trends"</w:t>
      </w:r>
    </w:p>
    <w:p w14:paraId="732E1BCF" w14:textId="77777777" w:rsidR="009F72D7" w:rsidRPr="0081223E" w:rsidRDefault="009F72D7" w:rsidP="009F72D7">
      <w:pPr>
        <w:rPr>
          <w:b/>
          <w:sz w:val="40"/>
          <w:szCs w:val="40"/>
          <w:lang w:val="en-US"/>
        </w:rPr>
      </w:pPr>
      <w:r w:rsidRPr="0081223E">
        <w:rPr>
          <w:b/>
          <w:sz w:val="40"/>
          <w:szCs w:val="40"/>
          <w:lang w:val="en-US"/>
        </w:rPr>
        <w:tab/>
      </w:r>
    </w:p>
    <w:p w14:paraId="4AEDDAEC" w14:textId="77777777" w:rsidR="00665AAB" w:rsidRPr="0081223E" w:rsidRDefault="00665AAB" w:rsidP="003E69D9">
      <w:pPr>
        <w:ind w:left="708" w:hanging="708"/>
        <w:jc w:val="center"/>
        <w:rPr>
          <w:i/>
          <w:sz w:val="44"/>
          <w:szCs w:val="44"/>
          <w:lang w:val="en-US"/>
        </w:rPr>
      </w:pPr>
      <w:r w:rsidRPr="0081223E">
        <w:rPr>
          <w:i/>
          <w:sz w:val="44"/>
          <w:szCs w:val="44"/>
          <w:lang w:val="en-US"/>
        </w:rPr>
        <w:t>International scientific-practical conference</w:t>
      </w:r>
    </w:p>
    <w:p w14:paraId="21F459FE" w14:textId="77777777" w:rsidR="00665AAB" w:rsidRPr="0081223E" w:rsidRDefault="00665AAB" w:rsidP="003E69D9">
      <w:pPr>
        <w:rPr>
          <w:b/>
          <w:sz w:val="32"/>
          <w:szCs w:val="32"/>
          <w:lang w:val="en-US"/>
        </w:rPr>
      </w:pPr>
    </w:p>
    <w:p w14:paraId="362D18FA" w14:textId="77777777" w:rsidR="00F84C7B" w:rsidRPr="0081223E" w:rsidRDefault="00F84C7B" w:rsidP="003E69D9">
      <w:pPr>
        <w:jc w:val="center"/>
        <w:rPr>
          <w:b/>
          <w:sz w:val="32"/>
          <w:szCs w:val="32"/>
          <w:lang w:val="en-US"/>
        </w:rPr>
      </w:pPr>
    </w:p>
    <w:p w14:paraId="7B23EF08" w14:textId="77777777" w:rsidR="00665AAB" w:rsidRPr="0081223E" w:rsidRDefault="00665AAB" w:rsidP="003E69D9">
      <w:pPr>
        <w:jc w:val="center"/>
        <w:rPr>
          <w:b/>
          <w:sz w:val="32"/>
          <w:szCs w:val="32"/>
          <w:lang w:val="en-US"/>
        </w:rPr>
      </w:pPr>
      <w:r w:rsidRPr="0081223E">
        <w:rPr>
          <w:b/>
          <w:sz w:val="32"/>
          <w:szCs w:val="32"/>
          <w:lang w:val="en-US"/>
        </w:rPr>
        <w:t>March 20, 2019</w:t>
      </w:r>
    </w:p>
    <w:p w14:paraId="2C95F94C" w14:textId="77777777" w:rsidR="009F72D7" w:rsidRDefault="00665AAB" w:rsidP="003E69D9">
      <w:pPr>
        <w:jc w:val="center"/>
        <w:rPr>
          <w:b/>
          <w:sz w:val="32"/>
          <w:szCs w:val="32"/>
        </w:rPr>
      </w:pPr>
      <w:proofErr w:type="spellStart"/>
      <w:r w:rsidRPr="00BD7985">
        <w:rPr>
          <w:b/>
          <w:sz w:val="32"/>
          <w:szCs w:val="32"/>
        </w:rPr>
        <w:t>Moscow</w:t>
      </w:r>
      <w:proofErr w:type="spellEnd"/>
    </w:p>
    <w:p w14:paraId="1089A7F6" w14:textId="77777777" w:rsidR="00665AAB" w:rsidRPr="00BD7985" w:rsidRDefault="00665AAB" w:rsidP="009F72D7">
      <w:pPr>
        <w:jc w:val="center"/>
        <w:rPr>
          <w:b/>
          <w:sz w:val="32"/>
          <w:szCs w:val="32"/>
        </w:rPr>
      </w:pPr>
      <w:r w:rsidRPr="00BD7985">
        <w:rPr>
          <w:b/>
          <w:sz w:val="32"/>
          <w:szCs w:val="32"/>
        </w:rPr>
        <w:br w:type="page"/>
      </w:r>
    </w:p>
    <w:tbl>
      <w:tblPr>
        <w:tblpPr w:leftFromText="180" w:rightFromText="180" w:vertAnchor="text" w:tblpY="1"/>
        <w:tblOverlap w:val="never"/>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Look w:val="0000" w:firstRow="0" w:lastRow="0" w:firstColumn="0" w:lastColumn="0" w:noHBand="0" w:noVBand="0"/>
      </w:tblPr>
      <w:tblGrid>
        <w:gridCol w:w="1668"/>
        <w:gridCol w:w="13217"/>
      </w:tblGrid>
      <w:tr w:rsidR="00665AAB" w:rsidRPr="00BD7985" w14:paraId="0EFBA77A" w14:textId="77777777" w:rsidTr="00665AAB">
        <w:trPr>
          <w:trHeight w:val="557"/>
        </w:trPr>
        <w:tc>
          <w:tcPr>
            <w:tcW w:w="14885" w:type="dxa"/>
            <w:gridSpan w:val="2"/>
            <w:shd w:val="clear" w:color="auto" w:fill="auto"/>
            <w:vAlign w:val="center"/>
          </w:tcPr>
          <w:p w14:paraId="0BFD498F" w14:textId="77777777" w:rsidR="00665AAB" w:rsidRPr="00BD7985" w:rsidRDefault="00665AAB" w:rsidP="003E69D9">
            <w:pPr>
              <w:jc w:val="center"/>
              <w:rPr>
                <w:b/>
                <w:sz w:val="28"/>
                <w:szCs w:val="28"/>
                <w:lang w:val="x-none"/>
              </w:rPr>
            </w:pPr>
            <w:r w:rsidRPr="00BD7985">
              <w:rPr>
                <w:b/>
                <w:sz w:val="28"/>
                <w:szCs w:val="28"/>
              </w:rPr>
              <w:lastRenderedPageBreak/>
              <w:br w:type="page"/>
            </w:r>
            <w:r w:rsidRPr="00BD7985">
              <w:rPr>
                <w:b/>
                <w:iCs/>
                <w:sz w:val="28"/>
                <w:szCs w:val="28"/>
              </w:rPr>
              <w:t>PROGRAM</w:t>
            </w:r>
          </w:p>
        </w:tc>
      </w:tr>
      <w:tr w:rsidR="00665AAB" w:rsidRPr="00810531" w14:paraId="37757BED" w14:textId="77777777" w:rsidTr="00665AAB">
        <w:trPr>
          <w:trHeight w:val="454"/>
        </w:trPr>
        <w:tc>
          <w:tcPr>
            <w:tcW w:w="14885" w:type="dxa"/>
            <w:gridSpan w:val="2"/>
            <w:shd w:val="clear" w:color="auto" w:fill="auto"/>
            <w:vAlign w:val="center"/>
          </w:tcPr>
          <w:p w14:paraId="6754B375" w14:textId="77777777" w:rsidR="00665AAB" w:rsidRPr="0081223E" w:rsidRDefault="00665AAB" w:rsidP="003E69D9">
            <w:pPr>
              <w:jc w:val="center"/>
              <w:rPr>
                <w:b/>
                <w:iCs/>
                <w:sz w:val="28"/>
                <w:szCs w:val="28"/>
                <w:lang w:val="en-US"/>
              </w:rPr>
            </w:pPr>
            <w:r w:rsidRPr="0081223E">
              <w:rPr>
                <w:iCs/>
                <w:sz w:val="28"/>
                <w:szCs w:val="28"/>
                <w:lang w:val="en-US"/>
              </w:rPr>
              <w:t>The arrival of foreign and nonresident participants of the Forum: March 19, 2019</w:t>
            </w:r>
          </w:p>
        </w:tc>
      </w:tr>
      <w:tr w:rsidR="00665AAB" w:rsidRPr="00BD7985" w14:paraId="34A8CFDA" w14:textId="77777777" w:rsidTr="00665AAB">
        <w:trPr>
          <w:trHeight w:val="662"/>
        </w:trPr>
        <w:tc>
          <w:tcPr>
            <w:tcW w:w="14885" w:type="dxa"/>
            <w:gridSpan w:val="2"/>
            <w:shd w:val="clear" w:color="auto" w:fill="auto"/>
            <w:vAlign w:val="center"/>
          </w:tcPr>
          <w:p w14:paraId="31200692" w14:textId="77777777" w:rsidR="00665AAB" w:rsidRPr="00BD7985" w:rsidRDefault="00665AAB" w:rsidP="003E69D9">
            <w:pPr>
              <w:jc w:val="center"/>
              <w:rPr>
                <w:b/>
                <w:iCs/>
                <w:sz w:val="28"/>
                <w:szCs w:val="28"/>
                <w:lang w:val="x-none"/>
              </w:rPr>
            </w:pPr>
            <w:proofErr w:type="spellStart"/>
            <w:r w:rsidRPr="00BD7985">
              <w:rPr>
                <w:b/>
                <w:iCs/>
                <w:sz w:val="28"/>
                <w:szCs w:val="28"/>
              </w:rPr>
              <w:t>Wednesday</w:t>
            </w:r>
            <w:proofErr w:type="spellEnd"/>
            <w:r w:rsidRPr="00BD7985">
              <w:rPr>
                <w:b/>
                <w:iCs/>
                <w:sz w:val="28"/>
                <w:szCs w:val="28"/>
              </w:rPr>
              <w:t xml:space="preserve">, </w:t>
            </w:r>
            <w:proofErr w:type="spellStart"/>
            <w:r w:rsidRPr="00BD7985">
              <w:rPr>
                <w:b/>
                <w:iCs/>
                <w:sz w:val="28"/>
                <w:szCs w:val="28"/>
              </w:rPr>
              <w:t>March</w:t>
            </w:r>
            <w:proofErr w:type="spellEnd"/>
            <w:r w:rsidRPr="00BD7985">
              <w:rPr>
                <w:b/>
                <w:iCs/>
                <w:sz w:val="28"/>
                <w:szCs w:val="28"/>
              </w:rPr>
              <w:t xml:space="preserve"> 20, 2019</w:t>
            </w:r>
          </w:p>
        </w:tc>
      </w:tr>
      <w:tr w:rsidR="00665AAB" w:rsidRPr="00BD7985" w14:paraId="034BEC46" w14:textId="77777777" w:rsidTr="00665AAB">
        <w:trPr>
          <w:trHeight w:val="454"/>
        </w:trPr>
        <w:tc>
          <w:tcPr>
            <w:tcW w:w="1668" w:type="dxa"/>
            <w:shd w:val="clear" w:color="auto" w:fill="auto"/>
            <w:vAlign w:val="center"/>
          </w:tcPr>
          <w:p w14:paraId="4B3ABC9B" w14:textId="77777777" w:rsidR="00665AAB" w:rsidRPr="00BD7985" w:rsidRDefault="00665AAB" w:rsidP="003E69D9">
            <w:pPr>
              <w:jc w:val="center"/>
              <w:rPr>
                <w:sz w:val="28"/>
                <w:szCs w:val="28"/>
              </w:rPr>
            </w:pPr>
            <w:r w:rsidRPr="00BD7985">
              <w:rPr>
                <w:sz w:val="28"/>
                <w:szCs w:val="28"/>
              </w:rPr>
              <w:t>9.30-10.30</w:t>
            </w:r>
          </w:p>
        </w:tc>
        <w:tc>
          <w:tcPr>
            <w:tcW w:w="13217" w:type="dxa"/>
            <w:shd w:val="clear" w:color="auto" w:fill="auto"/>
            <w:vAlign w:val="center"/>
          </w:tcPr>
          <w:p w14:paraId="27625B0E" w14:textId="77777777" w:rsidR="00665AAB" w:rsidRPr="00BD7985" w:rsidRDefault="00665AAB" w:rsidP="003E69D9">
            <w:pPr>
              <w:rPr>
                <w:b/>
                <w:i/>
                <w:sz w:val="28"/>
                <w:szCs w:val="28"/>
              </w:rPr>
            </w:pPr>
            <w:r w:rsidRPr="00BD7985">
              <w:rPr>
                <w:b/>
                <w:i/>
                <w:sz w:val="28"/>
                <w:szCs w:val="28"/>
              </w:rPr>
              <w:t>Registration of participants</w:t>
            </w:r>
          </w:p>
        </w:tc>
      </w:tr>
      <w:tr w:rsidR="00665AAB" w:rsidRPr="00F13AB8" w14:paraId="2F30F0AA" w14:textId="77777777" w:rsidTr="00665AAB">
        <w:trPr>
          <w:trHeight w:val="3141"/>
        </w:trPr>
        <w:tc>
          <w:tcPr>
            <w:tcW w:w="1668" w:type="dxa"/>
            <w:shd w:val="clear" w:color="auto" w:fill="auto"/>
            <w:vAlign w:val="center"/>
          </w:tcPr>
          <w:p w14:paraId="12B3F826" w14:textId="77777777" w:rsidR="00665AAB" w:rsidRPr="00BD7985" w:rsidRDefault="00665AAB" w:rsidP="003E69D9">
            <w:pPr>
              <w:rPr>
                <w:sz w:val="28"/>
                <w:szCs w:val="28"/>
                <w:lang w:val="x-none"/>
              </w:rPr>
            </w:pPr>
            <w:r w:rsidRPr="00BD7985">
              <w:rPr>
                <w:sz w:val="28"/>
                <w:szCs w:val="28"/>
              </w:rPr>
              <w:t>9.30-10.30</w:t>
            </w:r>
          </w:p>
        </w:tc>
        <w:tc>
          <w:tcPr>
            <w:tcW w:w="13217" w:type="dxa"/>
            <w:shd w:val="clear" w:color="auto" w:fill="auto"/>
            <w:vAlign w:val="center"/>
          </w:tcPr>
          <w:p w14:paraId="050AD49B" w14:textId="77777777" w:rsidR="00810531" w:rsidRPr="00810531" w:rsidRDefault="00810531" w:rsidP="00810531">
            <w:pPr>
              <w:ind w:firstLine="33"/>
              <w:jc w:val="center"/>
              <w:rPr>
                <w:b/>
                <w:i/>
                <w:sz w:val="28"/>
                <w:szCs w:val="28"/>
                <w:lang w:val="en-GB"/>
              </w:rPr>
            </w:pPr>
            <w:r w:rsidRPr="00810531">
              <w:rPr>
                <w:b/>
                <w:i/>
                <w:sz w:val="28"/>
                <w:szCs w:val="28"/>
                <w:lang w:val="en-GB"/>
              </w:rPr>
              <w:t>PRESENTATION OF NEW LEGAL LITERATURE</w:t>
            </w:r>
          </w:p>
          <w:p w14:paraId="0B8AE0EE" w14:textId="77777777" w:rsidR="00810531" w:rsidRPr="00810531" w:rsidRDefault="00810531" w:rsidP="00810531">
            <w:pPr>
              <w:ind w:firstLine="33"/>
              <w:jc w:val="center"/>
              <w:rPr>
                <w:b/>
                <w:i/>
                <w:sz w:val="28"/>
                <w:szCs w:val="28"/>
                <w:lang w:val="en-GB"/>
              </w:rPr>
            </w:pPr>
          </w:p>
          <w:p w14:paraId="69E3BACA" w14:textId="77777777" w:rsidR="00810531" w:rsidRPr="00810531" w:rsidRDefault="00810531" w:rsidP="00810531">
            <w:pPr>
              <w:ind w:firstLine="33"/>
              <w:jc w:val="center"/>
              <w:rPr>
                <w:b/>
                <w:i/>
                <w:sz w:val="28"/>
                <w:szCs w:val="28"/>
                <w:lang w:val="en-GB"/>
              </w:rPr>
            </w:pPr>
            <w:r w:rsidRPr="00810531">
              <w:rPr>
                <w:b/>
                <w:i/>
                <w:sz w:val="28"/>
                <w:szCs w:val="28"/>
                <w:lang w:val="en-GB"/>
              </w:rPr>
              <w:t>Dear participants!</w:t>
            </w:r>
          </w:p>
          <w:p w14:paraId="6081B74A" w14:textId="77777777" w:rsidR="00810531" w:rsidRPr="00810531" w:rsidRDefault="00810531" w:rsidP="00810531">
            <w:pPr>
              <w:ind w:firstLine="33"/>
              <w:jc w:val="center"/>
              <w:rPr>
                <w:b/>
                <w:i/>
                <w:sz w:val="28"/>
                <w:szCs w:val="28"/>
                <w:lang w:val="en-GB"/>
              </w:rPr>
            </w:pPr>
            <w:r w:rsidRPr="00810531">
              <w:rPr>
                <w:b/>
                <w:i/>
                <w:sz w:val="28"/>
                <w:szCs w:val="28"/>
                <w:lang w:val="en-GB"/>
              </w:rPr>
              <w:t>Institute’s research publications on anti-corruption enforcement issues are available to download on the link below:</w:t>
            </w:r>
          </w:p>
          <w:p w14:paraId="6B617EE7" w14:textId="77777777" w:rsidR="00810531" w:rsidRPr="00810531" w:rsidRDefault="00810531" w:rsidP="00810531">
            <w:pPr>
              <w:ind w:firstLine="33"/>
              <w:jc w:val="center"/>
              <w:rPr>
                <w:b/>
                <w:i/>
                <w:sz w:val="28"/>
                <w:szCs w:val="28"/>
                <w:lang w:val="en-US"/>
              </w:rPr>
            </w:pPr>
            <w:hyperlink r:id="rId13" w:history="1">
              <w:r w:rsidRPr="00810531">
                <w:rPr>
                  <w:rStyle w:val="af4"/>
                  <w:b/>
                  <w:i/>
                  <w:sz w:val="28"/>
                  <w:szCs w:val="28"/>
                  <w:lang w:val="en-US"/>
                </w:rPr>
                <w:t>http://izak.ru/download/</w:t>
              </w:r>
            </w:hyperlink>
            <w:r w:rsidRPr="00810531">
              <w:rPr>
                <w:b/>
                <w:i/>
                <w:sz w:val="28"/>
                <w:szCs w:val="28"/>
                <w:lang w:val="en-US"/>
              </w:rPr>
              <w:t xml:space="preserve"> </w:t>
            </w:r>
          </w:p>
          <w:p w14:paraId="164E48C6" w14:textId="77777777" w:rsidR="00810531" w:rsidRPr="00810531" w:rsidRDefault="00810531" w:rsidP="00810531">
            <w:pPr>
              <w:ind w:firstLine="33"/>
              <w:jc w:val="center"/>
              <w:rPr>
                <w:b/>
                <w:i/>
                <w:sz w:val="28"/>
                <w:szCs w:val="28"/>
                <w:lang w:val="en-US"/>
              </w:rPr>
            </w:pPr>
          </w:p>
          <w:p w14:paraId="544A9A23" w14:textId="77777777" w:rsidR="00810531" w:rsidRPr="00810531" w:rsidRDefault="00810531" w:rsidP="00810531">
            <w:pPr>
              <w:ind w:firstLine="33"/>
              <w:jc w:val="center"/>
              <w:rPr>
                <w:b/>
                <w:i/>
                <w:sz w:val="28"/>
                <w:szCs w:val="28"/>
                <w:lang w:val="en-US"/>
              </w:rPr>
            </w:pPr>
            <w:r w:rsidRPr="00810531">
              <w:rPr>
                <w:b/>
                <w:i/>
                <w:sz w:val="28"/>
                <w:szCs w:val="28"/>
                <w:lang w:val="en-GB"/>
              </w:rPr>
              <w:t>Login</w:t>
            </w:r>
            <w:r w:rsidRPr="00810531">
              <w:rPr>
                <w:b/>
                <w:i/>
                <w:sz w:val="28"/>
                <w:szCs w:val="28"/>
                <w:lang w:val="en-US"/>
              </w:rPr>
              <w:t xml:space="preserve">: </w:t>
            </w:r>
            <w:proofErr w:type="spellStart"/>
            <w:r w:rsidRPr="00810531">
              <w:rPr>
                <w:b/>
                <w:i/>
                <w:sz w:val="28"/>
                <w:szCs w:val="28"/>
                <w:lang w:val="en-US"/>
              </w:rPr>
              <w:t>izak</w:t>
            </w:r>
            <w:proofErr w:type="spellEnd"/>
          </w:p>
          <w:p w14:paraId="560F976C" w14:textId="4B36A91F" w:rsidR="00365F04" w:rsidRPr="00F13AB8" w:rsidRDefault="00810531" w:rsidP="00810531">
            <w:pPr>
              <w:ind w:firstLine="33"/>
              <w:jc w:val="center"/>
              <w:rPr>
                <w:b/>
                <w:i/>
                <w:sz w:val="28"/>
                <w:szCs w:val="28"/>
                <w:lang w:val="en-US"/>
              </w:rPr>
            </w:pPr>
            <w:r w:rsidRPr="00810531">
              <w:rPr>
                <w:b/>
                <w:i/>
                <w:sz w:val="28"/>
                <w:szCs w:val="28"/>
                <w:lang w:val="en-GB"/>
              </w:rPr>
              <w:t>Password</w:t>
            </w:r>
            <w:r w:rsidRPr="00810531">
              <w:rPr>
                <w:b/>
                <w:i/>
                <w:sz w:val="28"/>
                <w:szCs w:val="28"/>
                <w:lang w:val="en-US"/>
              </w:rPr>
              <w:t>: izak201</w:t>
            </w:r>
            <w:r>
              <w:rPr>
                <w:b/>
                <w:i/>
                <w:sz w:val="28"/>
                <w:szCs w:val="28"/>
                <w:lang w:val="en-US"/>
              </w:rPr>
              <w:t>9</w:t>
            </w:r>
            <w:bookmarkStart w:id="0" w:name="_GoBack"/>
            <w:bookmarkEnd w:id="0"/>
            <w:r w:rsidRPr="00810531">
              <w:rPr>
                <w:b/>
                <w:i/>
                <w:sz w:val="28"/>
                <w:szCs w:val="28"/>
                <w:lang w:val="en-US"/>
              </w:rPr>
              <w:t>korp</w:t>
            </w:r>
          </w:p>
        </w:tc>
      </w:tr>
      <w:tr w:rsidR="00665AAB" w:rsidRPr="00F13AB8" w14:paraId="6D0A7990" w14:textId="77777777" w:rsidTr="00665AAB">
        <w:trPr>
          <w:trHeight w:val="454"/>
        </w:trPr>
        <w:tc>
          <w:tcPr>
            <w:tcW w:w="1668" w:type="dxa"/>
            <w:shd w:val="clear" w:color="auto" w:fill="auto"/>
            <w:vAlign w:val="center"/>
          </w:tcPr>
          <w:p w14:paraId="038D68DA" w14:textId="77777777" w:rsidR="00665AAB" w:rsidRPr="00F13AB8" w:rsidRDefault="00665AAB" w:rsidP="003E69D9">
            <w:pPr>
              <w:rPr>
                <w:sz w:val="28"/>
                <w:szCs w:val="28"/>
                <w:lang w:val="en-US"/>
              </w:rPr>
            </w:pPr>
          </w:p>
          <w:p w14:paraId="62FC246C" w14:textId="77777777" w:rsidR="00665AAB" w:rsidRPr="00F13AB8" w:rsidRDefault="00665AAB" w:rsidP="003E69D9">
            <w:pPr>
              <w:rPr>
                <w:sz w:val="28"/>
                <w:szCs w:val="28"/>
                <w:lang w:val="en-US"/>
              </w:rPr>
            </w:pPr>
          </w:p>
          <w:p w14:paraId="7E0E2A08" w14:textId="77777777" w:rsidR="00665AAB" w:rsidRPr="00BD7985" w:rsidRDefault="00665AAB" w:rsidP="003E69D9">
            <w:pPr>
              <w:rPr>
                <w:sz w:val="28"/>
                <w:szCs w:val="28"/>
              </w:rPr>
            </w:pPr>
            <w:r w:rsidRPr="00BD7985">
              <w:rPr>
                <w:sz w:val="28"/>
                <w:szCs w:val="28"/>
              </w:rPr>
              <w:t>9.30-10.30</w:t>
            </w:r>
          </w:p>
          <w:p w14:paraId="006F7D34" w14:textId="77777777" w:rsidR="00665AAB" w:rsidRPr="00BD7985" w:rsidRDefault="00665AAB" w:rsidP="003E69D9">
            <w:pPr>
              <w:rPr>
                <w:b/>
                <w:i/>
                <w:sz w:val="28"/>
                <w:szCs w:val="28"/>
              </w:rPr>
            </w:pPr>
          </w:p>
          <w:p w14:paraId="5022F6F3" w14:textId="77777777" w:rsidR="00665AAB" w:rsidRPr="00BD7985" w:rsidRDefault="00665AAB" w:rsidP="003E69D9">
            <w:pPr>
              <w:rPr>
                <w:b/>
                <w:i/>
                <w:sz w:val="28"/>
                <w:szCs w:val="28"/>
              </w:rPr>
            </w:pPr>
          </w:p>
          <w:p w14:paraId="6868B7EB" w14:textId="77777777" w:rsidR="00665AAB" w:rsidRDefault="00665AAB" w:rsidP="003E69D9">
            <w:pPr>
              <w:rPr>
                <w:sz w:val="28"/>
                <w:szCs w:val="28"/>
              </w:rPr>
            </w:pPr>
          </w:p>
          <w:p w14:paraId="1464B067" w14:textId="77777777" w:rsidR="00365F04" w:rsidRDefault="00365F04" w:rsidP="003E69D9">
            <w:pPr>
              <w:rPr>
                <w:sz w:val="28"/>
                <w:szCs w:val="28"/>
              </w:rPr>
            </w:pPr>
          </w:p>
          <w:p w14:paraId="75D026D2" w14:textId="77777777" w:rsidR="00365F04" w:rsidRDefault="00365F04" w:rsidP="003E69D9">
            <w:pPr>
              <w:rPr>
                <w:sz w:val="28"/>
                <w:szCs w:val="28"/>
              </w:rPr>
            </w:pPr>
          </w:p>
          <w:p w14:paraId="4D6E4A76" w14:textId="77777777" w:rsidR="00365F04" w:rsidRPr="00BD7985" w:rsidRDefault="00365F04" w:rsidP="003E69D9">
            <w:pPr>
              <w:rPr>
                <w:sz w:val="28"/>
                <w:szCs w:val="28"/>
              </w:rPr>
            </w:pPr>
          </w:p>
        </w:tc>
        <w:tc>
          <w:tcPr>
            <w:tcW w:w="13217" w:type="dxa"/>
            <w:shd w:val="clear" w:color="auto" w:fill="auto"/>
            <w:vAlign w:val="center"/>
          </w:tcPr>
          <w:p w14:paraId="1B2B7A98" w14:textId="377535A8" w:rsidR="00665AAB" w:rsidRPr="0081223E" w:rsidRDefault="00F13AB8" w:rsidP="003E69D9">
            <w:pPr>
              <w:jc w:val="center"/>
              <w:rPr>
                <w:b/>
                <w:i/>
                <w:sz w:val="28"/>
                <w:szCs w:val="28"/>
                <w:lang w:val="en-US"/>
              </w:rPr>
            </w:pPr>
            <w:r w:rsidRPr="00F13AB8">
              <w:rPr>
                <w:b/>
                <w:i/>
                <w:sz w:val="28"/>
                <w:szCs w:val="28"/>
                <w:lang w:val="en-US"/>
              </w:rPr>
              <w:t xml:space="preserve">Enlarged meeting </w:t>
            </w:r>
            <w:r>
              <w:rPr>
                <w:b/>
                <w:i/>
                <w:sz w:val="28"/>
                <w:szCs w:val="28"/>
                <w:lang w:val="en-US"/>
              </w:rPr>
              <w:t>of the</w:t>
            </w:r>
            <w:r w:rsidR="00665AAB" w:rsidRPr="0081223E">
              <w:rPr>
                <w:b/>
                <w:i/>
                <w:sz w:val="28"/>
                <w:szCs w:val="28"/>
                <w:lang w:val="en-US"/>
              </w:rPr>
              <w:t xml:space="preserve"> </w:t>
            </w:r>
            <w:r w:rsidRPr="0081223E">
              <w:rPr>
                <w:b/>
                <w:i/>
                <w:sz w:val="28"/>
                <w:szCs w:val="28"/>
                <w:lang w:val="en-US"/>
              </w:rPr>
              <w:t xml:space="preserve">INTERDISCIPLINARY COUNCIL </w:t>
            </w:r>
          </w:p>
          <w:p w14:paraId="6E0AD802" w14:textId="0163FBC6" w:rsidR="00665AAB" w:rsidRPr="0081223E" w:rsidRDefault="00F13AB8" w:rsidP="003E69D9">
            <w:pPr>
              <w:jc w:val="center"/>
              <w:rPr>
                <w:b/>
                <w:i/>
                <w:sz w:val="28"/>
                <w:szCs w:val="28"/>
                <w:lang w:val="en-US"/>
              </w:rPr>
            </w:pPr>
            <w:r>
              <w:rPr>
                <w:b/>
                <w:i/>
                <w:sz w:val="28"/>
                <w:szCs w:val="28"/>
                <w:lang w:val="en-US"/>
              </w:rPr>
              <w:t>ON</w:t>
            </w:r>
            <w:r w:rsidRPr="0081223E">
              <w:rPr>
                <w:b/>
                <w:i/>
                <w:sz w:val="28"/>
                <w:szCs w:val="28"/>
                <w:lang w:val="en-US"/>
              </w:rPr>
              <w:t xml:space="preserve"> COORDINATION SCIENTIFIC AND EDUCATIONAL-METHODICAL MAINTENANCE OF </w:t>
            </w:r>
            <w:r>
              <w:rPr>
                <w:b/>
                <w:i/>
                <w:sz w:val="28"/>
                <w:szCs w:val="28"/>
                <w:lang w:val="en-US"/>
              </w:rPr>
              <w:t xml:space="preserve">COUNTERING </w:t>
            </w:r>
            <w:r w:rsidRPr="0081223E">
              <w:rPr>
                <w:b/>
                <w:i/>
                <w:sz w:val="28"/>
                <w:szCs w:val="28"/>
                <w:lang w:val="en-US"/>
              </w:rPr>
              <w:t>CORRUPTION</w:t>
            </w:r>
          </w:p>
          <w:p w14:paraId="310DA6CF" w14:textId="77777777" w:rsidR="00665AAB" w:rsidRPr="00F13AB8" w:rsidRDefault="00665AAB" w:rsidP="003E69D9">
            <w:pPr>
              <w:jc w:val="center"/>
              <w:rPr>
                <w:b/>
                <w:i/>
                <w:sz w:val="28"/>
                <w:szCs w:val="28"/>
                <w:lang w:val="en-US"/>
              </w:rPr>
            </w:pPr>
            <w:r w:rsidRPr="00F13AB8">
              <w:rPr>
                <w:b/>
                <w:i/>
                <w:sz w:val="28"/>
                <w:szCs w:val="28"/>
                <w:lang w:val="en-US"/>
              </w:rPr>
              <w:t>( "By invitation" format)</w:t>
            </w:r>
          </w:p>
          <w:p w14:paraId="73C52432" w14:textId="77777777" w:rsidR="00365F04" w:rsidRPr="00F13AB8" w:rsidRDefault="00665AAB" w:rsidP="00365F04">
            <w:pPr>
              <w:jc w:val="center"/>
              <w:rPr>
                <w:b/>
                <w:i/>
                <w:sz w:val="28"/>
                <w:szCs w:val="28"/>
                <w:lang w:val="en-US"/>
              </w:rPr>
            </w:pPr>
            <w:r w:rsidRPr="00F13AB8">
              <w:rPr>
                <w:b/>
                <w:i/>
                <w:sz w:val="28"/>
                <w:szCs w:val="28"/>
                <w:lang w:val="en-US"/>
              </w:rPr>
              <w:t>Aud. 144</w:t>
            </w:r>
          </w:p>
        </w:tc>
      </w:tr>
      <w:tr w:rsidR="00B244EC" w:rsidRPr="00BD7985" w14:paraId="549A4C33" w14:textId="77777777" w:rsidTr="00365F04">
        <w:trPr>
          <w:trHeight w:val="838"/>
        </w:trPr>
        <w:tc>
          <w:tcPr>
            <w:tcW w:w="1668" w:type="dxa"/>
            <w:shd w:val="clear" w:color="auto" w:fill="auto"/>
          </w:tcPr>
          <w:p w14:paraId="45E67CA1" w14:textId="77777777" w:rsidR="00B244EC" w:rsidRPr="00F13AB8" w:rsidRDefault="00B244EC" w:rsidP="00365F04">
            <w:pPr>
              <w:rPr>
                <w:sz w:val="28"/>
                <w:szCs w:val="28"/>
                <w:lang w:val="en-US"/>
              </w:rPr>
            </w:pPr>
          </w:p>
        </w:tc>
        <w:tc>
          <w:tcPr>
            <w:tcW w:w="13217" w:type="dxa"/>
            <w:shd w:val="clear" w:color="auto" w:fill="auto"/>
            <w:vAlign w:val="center"/>
          </w:tcPr>
          <w:p w14:paraId="3647F4F2" w14:textId="77777777" w:rsidR="00F74139" w:rsidRPr="00F13AB8" w:rsidRDefault="00F74139" w:rsidP="00365F04">
            <w:pPr>
              <w:pStyle w:val="12"/>
              <w:spacing w:line="240" w:lineRule="auto"/>
              <w:ind w:left="0" w:firstLine="0"/>
              <w:jc w:val="center"/>
              <w:rPr>
                <w:b/>
                <w:szCs w:val="28"/>
                <w:lang w:val="en-US"/>
              </w:rPr>
            </w:pPr>
          </w:p>
          <w:p w14:paraId="018CB432" w14:textId="77777777" w:rsidR="00B244EC" w:rsidRDefault="00B244EC" w:rsidP="00365F04">
            <w:pPr>
              <w:pStyle w:val="12"/>
              <w:spacing w:line="240" w:lineRule="auto"/>
              <w:ind w:left="0" w:firstLine="0"/>
              <w:jc w:val="center"/>
              <w:rPr>
                <w:b/>
                <w:szCs w:val="28"/>
              </w:rPr>
            </w:pPr>
            <w:r w:rsidRPr="003053AC">
              <w:rPr>
                <w:b/>
                <w:szCs w:val="28"/>
              </w:rPr>
              <w:t>PLENARY SESSION</w:t>
            </w:r>
          </w:p>
          <w:p w14:paraId="0DE99232" w14:textId="77777777" w:rsidR="00F74139" w:rsidRPr="00365F04" w:rsidRDefault="00F74139" w:rsidP="00365F04">
            <w:pPr>
              <w:pStyle w:val="12"/>
              <w:spacing w:line="240" w:lineRule="auto"/>
              <w:ind w:left="0" w:firstLine="0"/>
              <w:jc w:val="center"/>
              <w:rPr>
                <w:b/>
                <w:szCs w:val="28"/>
              </w:rPr>
            </w:pPr>
          </w:p>
        </w:tc>
      </w:tr>
      <w:tr w:rsidR="00665AAB" w:rsidRPr="00810531" w14:paraId="56FE95D9" w14:textId="77777777" w:rsidTr="00365F04">
        <w:trPr>
          <w:trHeight w:val="1972"/>
        </w:trPr>
        <w:tc>
          <w:tcPr>
            <w:tcW w:w="1668" w:type="dxa"/>
            <w:shd w:val="clear" w:color="auto" w:fill="auto"/>
          </w:tcPr>
          <w:p w14:paraId="3E6A232C" w14:textId="77777777" w:rsidR="00665AAB" w:rsidRPr="00BD7985" w:rsidRDefault="00665AAB" w:rsidP="003E69D9">
            <w:pPr>
              <w:jc w:val="center"/>
              <w:rPr>
                <w:sz w:val="28"/>
                <w:szCs w:val="28"/>
              </w:rPr>
            </w:pPr>
            <w:r w:rsidRPr="00BD7985">
              <w:rPr>
                <w:sz w:val="28"/>
                <w:szCs w:val="28"/>
              </w:rPr>
              <w:t>10.30-11.00</w:t>
            </w:r>
          </w:p>
        </w:tc>
        <w:tc>
          <w:tcPr>
            <w:tcW w:w="13217" w:type="dxa"/>
            <w:shd w:val="clear" w:color="auto" w:fill="auto"/>
            <w:vAlign w:val="center"/>
          </w:tcPr>
          <w:p w14:paraId="08D41AAA" w14:textId="77777777" w:rsidR="00B244EC" w:rsidRPr="0081223E" w:rsidRDefault="00B244EC" w:rsidP="003E69D9">
            <w:pPr>
              <w:tabs>
                <w:tab w:val="left" w:pos="219"/>
              </w:tabs>
              <w:ind w:left="33" w:firstLine="567"/>
              <w:jc w:val="both"/>
              <w:rPr>
                <w:b/>
                <w:i/>
                <w:sz w:val="28"/>
                <w:szCs w:val="28"/>
                <w:lang w:val="en-US"/>
              </w:rPr>
            </w:pPr>
          </w:p>
          <w:p w14:paraId="4C0FB0C4" w14:textId="77777777" w:rsidR="00665AAB" w:rsidRPr="0081223E" w:rsidRDefault="00665AAB" w:rsidP="003E69D9">
            <w:pPr>
              <w:tabs>
                <w:tab w:val="left" w:pos="219"/>
              </w:tabs>
              <w:ind w:left="33" w:firstLine="567"/>
              <w:jc w:val="both"/>
              <w:rPr>
                <w:b/>
                <w:i/>
                <w:sz w:val="28"/>
                <w:szCs w:val="28"/>
                <w:lang w:val="en-US"/>
              </w:rPr>
            </w:pPr>
            <w:r w:rsidRPr="0081223E">
              <w:rPr>
                <w:b/>
                <w:i/>
                <w:sz w:val="28"/>
                <w:szCs w:val="28"/>
                <w:lang w:val="en-US"/>
              </w:rPr>
              <w:t xml:space="preserve">Opening of the Forum </w:t>
            </w:r>
          </w:p>
          <w:p w14:paraId="10FD3436" w14:textId="77777777" w:rsidR="00665AAB" w:rsidRPr="0081223E" w:rsidRDefault="00665AAB" w:rsidP="003E69D9">
            <w:pPr>
              <w:tabs>
                <w:tab w:val="left" w:pos="219"/>
              </w:tabs>
              <w:ind w:firstLine="600"/>
              <w:rPr>
                <w:sz w:val="28"/>
                <w:szCs w:val="28"/>
                <w:lang w:val="en-US"/>
              </w:rPr>
            </w:pPr>
            <w:r w:rsidRPr="0081223E">
              <w:rPr>
                <w:sz w:val="28"/>
                <w:szCs w:val="28"/>
                <w:lang w:val="en-US"/>
              </w:rPr>
              <w:t xml:space="preserve">Venue: Conference Hall </w:t>
            </w:r>
          </w:p>
          <w:p w14:paraId="5CC8A966" w14:textId="77777777" w:rsidR="00665AAB" w:rsidRPr="0081223E" w:rsidRDefault="00665AAB" w:rsidP="003E69D9">
            <w:pPr>
              <w:tabs>
                <w:tab w:val="left" w:pos="33"/>
              </w:tabs>
              <w:ind w:left="33" w:firstLine="567"/>
              <w:jc w:val="both"/>
              <w:rPr>
                <w:sz w:val="28"/>
                <w:szCs w:val="28"/>
                <w:lang w:val="en-US"/>
              </w:rPr>
            </w:pPr>
            <w:proofErr w:type="spellStart"/>
            <w:r w:rsidRPr="0081223E">
              <w:rPr>
                <w:b/>
                <w:sz w:val="28"/>
                <w:szCs w:val="28"/>
                <w:lang w:val="en-US"/>
              </w:rPr>
              <w:t>Taliya</w:t>
            </w:r>
            <w:proofErr w:type="spellEnd"/>
            <w:r w:rsidRPr="0081223E">
              <w:rPr>
                <w:b/>
                <w:sz w:val="28"/>
                <w:szCs w:val="28"/>
                <w:lang w:val="en-US"/>
              </w:rPr>
              <w:t xml:space="preserve"> </w:t>
            </w:r>
            <w:proofErr w:type="spellStart"/>
            <w:r w:rsidRPr="0081223E">
              <w:rPr>
                <w:b/>
                <w:sz w:val="28"/>
                <w:szCs w:val="28"/>
                <w:lang w:val="en-US"/>
              </w:rPr>
              <w:t>Habrieva</w:t>
            </w:r>
            <w:proofErr w:type="spellEnd"/>
            <w:r w:rsidRPr="0081223E">
              <w:rPr>
                <w:sz w:val="28"/>
                <w:szCs w:val="28"/>
                <w:lang w:val="en-US"/>
              </w:rPr>
              <w:t xml:space="preserve">, The Institute of Legislation Director and Comparative Law under the Government of the Russian Federation, a member of the Presidential Council of the Russian Federation in the fight against corruption, the chairman of the Interdisciplinary Council on the coordination of scientific and educational software anti-corruption, academician of Russian Academy of Sciences, Doctor of Law, Professor, Honored Lawyer of Russia and Honored lawyer of the Republic of </w:t>
            </w:r>
            <w:proofErr w:type="spellStart"/>
            <w:r w:rsidRPr="0081223E">
              <w:rPr>
                <w:sz w:val="28"/>
                <w:szCs w:val="28"/>
                <w:lang w:val="en-US"/>
              </w:rPr>
              <w:t>Tatarstan</w:t>
            </w:r>
            <w:proofErr w:type="spellEnd"/>
          </w:p>
          <w:p w14:paraId="19178739" w14:textId="77777777" w:rsidR="00B244EC" w:rsidRPr="0081223E" w:rsidRDefault="00B244EC" w:rsidP="003E69D9">
            <w:pPr>
              <w:tabs>
                <w:tab w:val="left" w:pos="33"/>
              </w:tabs>
              <w:ind w:left="33" w:firstLine="567"/>
              <w:jc w:val="both"/>
              <w:rPr>
                <w:b/>
                <w:i/>
                <w:sz w:val="28"/>
                <w:szCs w:val="28"/>
                <w:lang w:val="en-US"/>
              </w:rPr>
            </w:pPr>
            <w:r w:rsidRPr="0081223E">
              <w:rPr>
                <w:b/>
                <w:i/>
                <w:sz w:val="28"/>
                <w:szCs w:val="28"/>
                <w:lang w:val="en-US"/>
              </w:rPr>
              <w:t>greetings</w:t>
            </w:r>
          </w:p>
          <w:p w14:paraId="36AB4F07" w14:textId="77777777" w:rsidR="00D6193B" w:rsidRPr="0081223E" w:rsidRDefault="00D6193B" w:rsidP="00D6193B">
            <w:pPr>
              <w:ind w:left="33" w:firstLine="567"/>
              <w:jc w:val="both"/>
              <w:rPr>
                <w:sz w:val="28"/>
                <w:szCs w:val="28"/>
                <w:lang w:val="en-US"/>
              </w:rPr>
            </w:pPr>
            <w:r w:rsidRPr="0081223E">
              <w:rPr>
                <w:b/>
                <w:sz w:val="28"/>
                <w:szCs w:val="28"/>
                <w:lang w:val="en-US"/>
              </w:rPr>
              <w:t xml:space="preserve">Marina V. </w:t>
            </w:r>
            <w:proofErr w:type="spellStart"/>
            <w:r w:rsidRPr="0081223E">
              <w:rPr>
                <w:b/>
                <w:sz w:val="28"/>
                <w:szCs w:val="28"/>
                <w:lang w:val="en-US"/>
              </w:rPr>
              <w:t>Seliverstov</w:t>
            </w:r>
            <w:proofErr w:type="spellEnd"/>
            <w:r w:rsidRPr="0081223E">
              <w:rPr>
                <w:sz w:val="28"/>
                <w:szCs w:val="28"/>
                <w:lang w:val="en-US"/>
              </w:rPr>
              <w:t xml:space="preserve">, Deputy Head of the Control Department of the President of the Russian Federation, State Counselor of the 1st class, Honored Lawyer of Russia </w:t>
            </w:r>
          </w:p>
          <w:p w14:paraId="3FAFD156" w14:textId="77777777" w:rsidR="00173189" w:rsidRPr="0081223E" w:rsidRDefault="00173189" w:rsidP="00722B86">
            <w:pPr>
              <w:tabs>
                <w:tab w:val="left" w:pos="33"/>
              </w:tabs>
              <w:ind w:left="33" w:firstLine="567"/>
              <w:jc w:val="both"/>
              <w:rPr>
                <w:sz w:val="28"/>
                <w:szCs w:val="28"/>
                <w:lang w:val="en-US"/>
              </w:rPr>
            </w:pPr>
            <w:proofErr w:type="spellStart"/>
            <w:r w:rsidRPr="0081223E">
              <w:rPr>
                <w:b/>
                <w:sz w:val="28"/>
                <w:szCs w:val="28"/>
                <w:lang w:val="en-US"/>
              </w:rPr>
              <w:t>Vitaly</w:t>
            </w:r>
            <w:proofErr w:type="spellEnd"/>
            <w:r w:rsidRPr="0081223E">
              <w:rPr>
                <w:b/>
                <w:sz w:val="28"/>
                <w:szCs w:val="28"/>
                <w:lang w:val="en-US"/>
              </w:rPr>
              <w:t xml:space="preserve"> V. </w:t>
            </w:r>
            <w:proofErr w:type="spellStart"/>
            <w:r w:rsidRPr="0081223E">
              <w:rPr>
                <w:b/>
                <w:sz w:val="28"/>
                <w:szCs w:val="28"/>
                <w:lang w:val="en-US"/>
              </w:rPr>
              <w:t>Belinsky</w:t>
            </w:r>
            <w:proofErr w:type="spellEnd"/>
            <w:r w:rsidRPr="0081223E">
              <w:rPr>
                <w:b/>
                <w:sz w:val="28"/>
                <w:szCs w:val="28"/>
                <w:lang w:val="en-US"/>
              </w:rPr>
              <w:t xml:space="preserve">, </w:t>
            </w:r>
            <w:r w:rsidRPr="0081223E">
              <w:rPr>
                <w:sz w:val="28"/>
                <w:szCs w:val="28"/>
                <w:lang w:val="en-US"/>
              </w:rPr>
              <w:t>Assistant Office of the President of the Russian Federation on combating corruption</w:t>
            </w:r>
          </w:p>
        </w:tc>
      </w:tr>
      <w:tr w:rsidR="00665AAB" w:rsidRPr="00810531" w14:paraId="3EFB939C" w14:textId="77777777" w:rsidTr="00665AAB">
        <w:trPr>
          <w:trHeight w:val="420"/>
        </w:trPr>
        <w:tc>
          <w:tcPr>
            <w:tcW w:w="1668" w:type="dxa"/>
            <w:shd w:val="clear" w:color="auto" w:fill="auto"/>
          </w:tcPr>
          <w:p w14:paraId="7FC79C37" w14:textId="77777777" w:rsidR="00665AAB" w:rsidRPr="0081223E" w:rsidRDefault="00665AAB" w:rsidP="003E69D9">
            <w:pPr>
              <w:jc w:val="center"/>
              <w:rPr>
                <w:sz w:val="28"/>
                <w:szCs w:val="28"/>
                <w:lang w:val="en-US"/>
              </w:rPr>
            </w:pPr>
          </w:p>
          <w:p w14:paraId="27C0E9E3" w14:textId="77777777" w:rsidR="00665AAB" w:rsidRPr="00BD7985" w:rsidRDefault="00665AAB" w:rsidP="003E69D9">
            <w:pPr>
              <w:jc w:val="center"/>
              <w:rPr>
                <w:sz w:val="28"/>
                <w:szCs w:val="28"/>
              </w:rPr>
            </w:pPr>
            <w:r w:rsidRPr="00BD7985">
              <w:rPr>
                <w:sz w:val="28"/>
                <w:szCs w:val="28"/>
              </w:rPr>
              <w:t>11.00-13.30</w:t>
            </w:r>
          </w:p>
        </w:tc>
        <w:tc>
          <w:tcPr>
            <w:tcW w:w="13217" w:type="dxa"/>
            <w:shd w:val="clear" w:color="auto" w:fill="auto"/>
          </w:tcPr>
          <w:p w14:paraId="2ED95F57" w14:textId="77777777" w:rsidR="00E77E81" w:rsidRPr="0081223E" w:rsidRDefault="00E77E81" w:rsidP="003E69D9">
            <w:pPr>
              <w:tabs>
                <w:tab w:val="left" w:pos="33"/>
                <w:tab w:val="left" w:pos="219"/>
                <w:tab w:val="left" w:pos="1184"/>
              </w:tabs>
              <w:ind w:firstLine="709"/>
              <w:rPr>
                <w:b/>
                <w:szCs w:val="28"/>
                <w:lang w:val="en-US"/>
              </w:rPr>
            </w:pPr>
          </w:p>
          <w:p w14:paraId="642B5715" w14:textId="77777777" w:rsidR="00665AAB" w:rsidRPr="0081223E" w:rsidRDefault="00665AAB" w:rsidP="003E69D9">
            <w:pPr>
              <w:tabs>
                <w:tab w:val="left" w:pos="33"/>
                <w:tab w:val="left" w:pos="219"/>
                <w:tab w:val="left" w:pos="1184"/>
              </w:tabs>
              <w:ind w:firstLine="709"/>
              <w:rPr>
                <w:sz w:val="28"/>
                <w:szCs w:val="28"/>
                <w:lang w:val="en-US"/>
              </w:rPr>
            </w:pPr>
            <w:r w:rsidRPr="0081223E">
              <w:rPr>
                <w:sz w:val="28"/>
                <w:szCs w:val="28"/>
                <w:lang w:val="en-US"/>
              </w:rPr>
              <w:t xml:space="preserve">Venue: Conference Hall </w:t>
            </w:r>
          </w:p>
          <w:p w14:paraId="6DB8AF98" w14:textId="77777777" w:rsidR="00A43552" w:rsidRPr="0081223E" w:rsidRDefault="00665AAB" w:rsidP="00A43552">
            <w:pPr>
              <w:tabs>
                <w:tab w:val="left" w:pos="33"/>
                <w:tab w:val="left" w:pos="219"/>
                <w:tab w:val="left" w:pos="1184"/>
              </w:tabs>
              <w:ind w:left="33" w:firstLine="709"/>
              <w:jc w:val="both"/>
              <w:rPr>
                <w:b/>
                <w:i/>
                <w:sz w:val="28"/>
                <w:szCs w:val="28"/>
                <w:lang w:val="en-US"/>
              </w:rPr>
            </w:pPr>
            <w:r w:rsidRPr="0081223E">
              <w:rPr>
                <w:b/>
                <w:i/>
                <w:sz w:val="28"/>
                <w:szCs w:val="28"/>
                <w:lang w:val="en-US"/>
              </w:rPr>
              <w:t>Reports (15 min.)</w:t>
            </w:r>
          </w:p>
          <w:p w14:paraId="61355ACB" w14:textId="58E5656F" w:rsidR="00365F04" w:rsidRPr="0081223E" w:rsidRDefault="00365F04" w:rsidP="00B26EB8">
            <w:pPr>
              <w:tabs>
                <w:tab w:val="left" w:pos="33"/>
              </w:tabs>
              <w:ind w:left="33" w:firstLine="567"/>
              <w:jc w:val="both"/>
              <w:rPr>
                <w:sz w:val="28"/>
                <w:szCs w:val="28"/>
                <w:lang w:val="en-US"/>
              </w:rPr>
            </w:pPr>
            <w:proofErr w:type="spellStart"/>
            <w:r w:rsidRPr="0081223E">
              <w:rPr>
                <w:b/>
                <w:sz w:val="28"/>
                <w:szCs w:val="28"/>
                <w:lang w:val="en-US"/>
              </w:rPr>
              <w:t>Taliya</w:t>
            </w:r>
            <w:proofErr w:type="spellEnd"/>
            <w:r w:rsidR="0081223E">
              <w:rPr>
                <w:b/>
                <w:sz w:val="28"/>
                <w:szCs w:val="28"/>
                <w:lang w:val="en-US"/>
              </w:rPr>
              <w:t xml:space="preserve"> </w:t>
            </w:r>
            <w:proofErr w:type="spellStart"/>
            <w:r w:rsidR="0081223E">
              <w:rPr>
                <w:b/>
                <w:sz w:val="28"/>
                <w:szCs w:val="28"/>
                <w:lang w:val="en-US"/>
              </w:rPr>
              <w:t>Ya</w:t>
            </w:r>
            <w:proofErr w:type="spellEnd"/>
            <w:r w:rsidR="0081223E">
              <w:rPr>
                <w:b/>
                <w:sz w:val="28"/>
                <w:szCs w:val="28"/>
                <w:lang w:val="en-US"/>
              </w:rPr>
              <w:t>.</w:t>
            </w:r>
            <w:r w:rsidRPr="0081223E">
              <w:rPr>
                <w:b/>
                <w:sz w:val="28"/>
                <w:szCs w:val="28"/>
                <w:lang w:val="en-US"/>
              </w:rPr>
              <w:t xml:space="preserve"> </w:t>
            </w:r>
            <w:proofErr w:type="spellStart"/>
            <w:r w:rsidRPr="0081223E">
              <w:rPr>
                <w:b/>
                <w:sz w:val="28"/>
                <w:szCs w:val="28"/>
                <w:lang w:val="en-US"/>
              </w:rPr>
              <w:t>Habrieva</w:t>
            </w:r>
            <w:proofErr w:type="spellEnd"/>
            <w:r w:rsidRPr="0081223E">
              <w:rPr>
                <w:sz w:val="28"/>
                <w:szCs w:val="28"/>
                <w:lang w:val="en-US"/>
              </w:rPr>
              <w:t xml:space="preserve">, </w:t>
            </w:r>
            <w:r w:rsidR="00B26EB8" w:rsidRPr="00B26EB8">
              <w:rPr>
                <w:lang w:val="en-US"/>
              </w:rPr>
              <w:t xml:space="preserve"> </w:t>
            </w:r>
            <w:r w:rsidR="00B26EB8" w:rsidRPr="00B26EB8">
              <w:rPr>
                <w:sz w:val="28"/>
                <w:szCs w:val="28"/>
                <w:lang w:val="en-US"/>
              </w:rPr>
              <w:t xml:space="preserve">Director </w:t>
            </w:r>
            <w:r w:rsidR="00B26EB8">
              <w:rPr>
                <w:sz w:val="28"/>
                <w:szCs w:val="28"/>
                <w:lang w:val="en-US"/>
              </w:rPr>
              <w:t>of t</w:t>
            </w:r>
            <w:r w:rsidRPr="0081223E">
              <w:rPr>
                <w:sz w:val="28"/>
                <w:szCs w:val="28"/>
                <w:lang w:val="en-US"/>
              </w:rPr>
              <w:t>he Institute of Legislation and Comparative Law under the Government of the Russian Federation, a member of the Presidential Coun</w:t>
            </w:r>
            <w:r w:rsidR="00B26EB8">
              <w:rPr>
                <w:sz w:val="28"/>
                <w:szCs w:val="28"/>
                <w:lang w:val="en-US"/>
              </w:rPr>
              <w:t>cil of the Russian Federation for</w:t>
            </w:r>
            <w:r w:rsidRPr="0081223E">
              <w:rPr>
                <w:sz w:val="28"/>
                <w:szCs w:val="28"/>
                <w:lang w:val="en-US"/>
              </w:rPr>
              <w:t xml:space="preserve"> the fight against corruption, the chairman of the </w:t>
            </w:r>
            <w:r w:rsidR="00B26EB8">
              <w:rPr>
                <w:sz w:val="28"/>
                <w:szCs w:val="28"/>
                <w:lang w:val="en-US"/>
              </w:rPr>
              <w:t>I</w:t>
            </w:r>
            <w:r w:rsidR="00B26EB8" w:rsidRPr="00B26EB8">
              <w:rPr>
                <w:sz w:val="28"/>
                <w:szCs w:val="28"/>
                <w:lang w:val="en-US"/>
              </w:rPr>
              <w:t xml:space="preserve">nterdisciplinary </w:t>
            </w:r>
            <w:r w:rsidR="00B26EB8">
              <w:rPr>
                <w:sz w:val="28"/>
                <w:szCs w:val="28"/>
                <w:lang w:val="en-US"/>
              </w:rPr>
              <w:t>C</w:t>
            </w:r>
            <w:r w:rsidR="00B26EB8" w:rsidRPr="00B26EB8">
              <w:rPr>
                <w:sz w:val="28"/>
                <w:szCs w:val="28"/>
                <w:lang w:val="en-US"/>
              </w:rPr>
              <w:t>ouncil on coordination scientific and educational-methodical maintenance of countering corruption</w:t>
            </w:r>
            <w:r w:rsidRPr="0081223E">
              <w:rPr>
                <w:sz w:val="28"/>
                <w:szCs w:val="28"/>
                <w:lang w:val="en-US"/>
              </w:rPr>
              <w:t xml:space="preserve">, academician of Russian Academy of Sciences, Doctor of Law, Professor, Honored Lawyer of Russia and Honored lawyer of the Republic of </w:t>
            </w:r>
            <w:proofErr w:type="spellStart"/>
            <w:r w:rsidRPr="0081223E">
              <w:rPr>
                <w:sz w:val="28"/>
                <w:szCs w:val="28"/>
                <w:lang w:val="en-US"/>
              </w:rPr>
              <w:t>Tatarstan</w:t>
            </w:r>
            <w:proofErr w:type="spellEnd"/>
          </w:p>
          <w:p w14:paraId="56E91242" w14:textId="0BE2906D" w:rsidR="00722B86" w:rsidRPr="00FB5A51" w:rsidRDefault="00722B86" w:rsidP="00365F04">
            <w:pPr>
              <w:tabs>
                <w:tab w:val="left" w:pos="33"/>
              </w:tabs>
              <w:ind w:left="33" w:firstLine="567"/>
              <w:jc w:val="both"/>
              <w:rPr>
                <w:sz w:val="28"/>
                <w:szCs w:val="28"/>
                <w:lang w:val="en-US"/>
              </w:rPr>
            </w:pPr>
            <w:r w:rsidRPr="0081223E">
              <w:rPr>
                <w:sz w:val="28"/>
                <w:szCs w:val="28"/>
                <w:lang w:val="en-US"/>
              </w:rPr>
              <w:t xml:space="preserve">Topic: </w:t>
            </w:r>
            <w:r w:rsidR="00FB5A51" w:rsidRPr="00FB5A51">
              <w:rPr>
                <w:sz w:val="28"/>
                <w:szCs w:val="28"/>
                <w:lang w:val="en-US"/>
              </w:rPr>
              <w:t>«</w:t>
            </w:r>
            <w:r w:rsidRPr="00FB5A51">
              <w:rPr>
                <w:i/>
                <w:sz w:val="28"/>
                <w:szCs w:val="28"/>
                <w:lang w:val="en-US"/>
              </w:rPr>
              <w:t xml:space="preserve">The </w:t>
            </w:r>
            <w:r w:rsidR="00B26EB8">
              <w:rPr>
                <w:i/>
                <w:sz w:val="28"/>
                <w:szCs w:val="28"/>
                <w:lang w:val="en-US"/>
              </w:rPr>
              <w:t>legislation</w:t>
            </w:r>
            <w:r w:rsidRPr="00FB5A51">
              <w:rPr>
                <w:i/>
                <w:sz w:val="28"/>
                <w:szCs w:val="28"/>
                <w:lang w:val="en-US"/>
              </w:rPr>
              <w:t xml:space="preserve"> on combating corruption: phenomenon, evolution and current trends</w:t>
            </w:r>
            <w:r w:rsidR="00FB5A51" w:rsidRPr="00FB5A51">
              <w:rPr>
                <w:i/>
                <w:sz w:val="28"/>
                <w:szCs w:val="28"/>
                <w:lang w:val="en-US"/>
              </w:rPr>
              <w:t>»</w:t>
            </w:r>
          </w:p>
          <w:p w14:paraId="4D0EC57B" w14:textId="1091C848" w:rsidR="00FB5A51" w:rsidRPr="00FB5A51" w:rsidRDefault="00FB5A51" w:rsidP="00365F04">
            <w:pPr>
              <w:tabs>
                <w:tab w:val="left" w:pos="33"/>
              </w:tabs>
              <w:ind w:left="33" w:firstLine="567"/>
              <w:jc w:val="both"/>
              <w:rPr>
                <w:b/>
                <w:i/>
                <w:sz w:val="28"/>
                <w:szCs w:val="28"/>
                <w:lang w:val="en-US"/>
              </w:rPr>
            </w:pPr>
            <w:r w:rsidRPr="00FB5A51">
              <w:rPr>
                <w:b/>
                <w:i/>
                <w:sz w:val="28"/>
                <w:szCs w:val="28"/>
                <w:lang w:val="en-US"/>
              </w:rPr>
              <w:t>Speeches (10 minutes)</w:t>
            </w:r>
          </w:p>
          <w:p w14:paraId="4E18CA24" w14:textId="36A55D77" w:rsidR="00FB5A51" w:rsidRPr="00FB5A51" w:rsidRDefault="00FB5A51" w:rsidP="00346523">
            <w:pPr>
              <w:tabs>
                <w:tab w:val="left" w:pos="33"/>
                <w:tab w:val="left" w:pos="219"/>
                <w:tab w:val="left" w:pos="1184"/>
              </w:tabs>
              <w:ind w:left="33" w:firstLine="709"/>
              <w:jc w:val="both"/>
              <w:rPr>
                <w:sz w:val="28"/>
                <w:szCs w:val="28"/>
                <w:lang w:val="en-US"/>
              </w:rPr>
            </w:pPr>
            <w:r>
              <w:rPr>
                <w:b/>
                <w:sz w:val="28"/>
                <w:szCs w:val="28"/>
                <w:lang w:val="en-US"/>
              </w:rPr>
              <w:t xml:space="preserve">Oleg A. </w:t>
            </w:r>
            <w:proofErr w:type="spellStart"/>
            <w:r>
              <w:rPr>
                <w:b/>
                <w:sz w:val="28"/>
                <w:szCs w:val="28"/>
                <w:lang w:val="en-US"/>
              </w:rPr>
              <w:t>Plohoi</w:t>
            </w:r>
            <w:proofErr w:type="spellEnd"/>
            <w:r>
              <w:rPr>
                <w:b/>
                <w:sz w:val="28"/>
                <w:szCs w:val="28"/>
                <w:lang w:val="en-US"/>
              </w:rPr>
              <w:t xml:space="preserve">, </w:t>
            </w:r>
            <w:r>
              <w:rPr>
                <w:sz w:val="28"/>
                <w:szCs w:val="28"/>
                <w:lang w:val="en-US"/>
              </w:rPr>
              <w:t xml:space="preserve">First deputy minister </w:t>
            </w:r>
          </w:p>
          <w:p w14:paraId="125DF0BA" w14:textId="43BD1FF0" w:rsidR="00346523" w:rsidRPr="0081223E" w:rsidRDefault="00CC7C3F" w:rsidP="00346523">
            <w:pPr>
              <w:tabs>
                <w:tab w:val="left" w:pos="33"/>
                <w:tab w:val="left" w:pos="219"/>
                <w:tab w:val="left" w:pos="1184"/>
              </w:tabs>
              <w:ind w:left="33" w:firstLine="709"/>
              <w:jc w:val="both"/>
              <w:rPr>
                <w:sz w:val="28"/>
                <w:szCs w:val="28"/>
                <w:lang w:val="en-US"/>
              </w:rPr>
            </w:pPr>
            <w:r w:rsidRPr="0081223E">
              <w:rPr>
                <w:b/>
                <w:sz w:val="28"/>
                <w:szCs w:val="28"/>
                <w:lang w:val="en-US"/>
              </w:rPr>
              <w:t xml:space="preserve">Alexander V. </w:t>
            </w:r>
            <w:proofErr w:type="spellStart"/>
            <w:r w:rsidRPr="0081223E">
              <w:rPr>
                <w:b/>
                <w:sz w:val="28"/>
                <w:szCs w:val="28"/>
                <w:lang w:val="en-US"/>
              </w:rPr>
              <w:t>Fedorov</w:t>
            </w:r>
            <w:proofErr w:type="spellEnd"/>
            <w:r w:rsidR="00FB5A51" w:rsidRPr="00FB5A51">
              <w:rPr>
                <w:b/>
                <w:sz w:val="28"/>
                <w:szCs w:val="28"/>
                <w:lang w:val="en-US"/>
              </w:rPr>
              <w:t xml:space="preserve"> </w:t>
            </w:r>
            <w:r w:rsidR="00346523" w:rsidRPr="0081223E">
              <w:rPr>
                <w:sz w:val="28"/>
                <w:szCs w:val="28"/>
                <w:lang w:val="en-US"/>
              </w:rPr>
              <w:t xml:space="preserve">Deputy Chairman of the Investigative Committee of the Russian Federation, PhD, </w:t>
            </w:r>
            <w:r w:rsidR="00346523" w:rsidRPr="0081223E">
              <w:rPr>
                <w:sz w:val="28"/>
                <w:szCs w:val="28"/>
                <w:lang w:val="en-US"/>
              </w:rPr>
              <w:lastRenderedPageBreak/>
              <w:t>professor.</w:t>
            </w:r>
          </w:p>
          <w:p w14:paraId="4EE52CE0" w14:textId="67CF5860" w:rsidR="00FB5A51" w:rsidRPr="0081223E" w:rsidRDefault="00FB5A51" w:rsidP="00FB5A51">
            <w:pPr>
              <w:tabs>
                <w:tab w:val="left" w:pos="33"/>
                <w:tab w:val="left" w:pos="219"/>
                <w:tab w:val="left" w:pos="1184"/>
              </w:tabs>
              <w:ind w:left="33" w:firstLine="709"/>
              <w:jc w:val="both"/>
              <w:rPr>
                <w:sz w:val="28"/>
                <w:szCs w:val="28"/>
                <w:lang w:val="en-US"/>
              </w:rPr>
            </w:pPr>
            <w:proofErr w:type="spellStart"/>
            <w:r w:rsidRPr="0081223E">
              <w:rPr>
                <w:b/>
                <w:sz w:val="28"/>
                <w:szCs w:val="28"/>
                <w:lang w:val="en-US"/>
              </w:rPr>
              <w:t>Yury</w:t>
            </w:r>
            <w:proofErr w:type="spellEnd"/>
            <w:r w:rsidRPr="0081223E">
              <w:rPr>
                <w:b/>
                <w:sz w:val="28"/>
                <w:szCs w:val="28"/>
                <w:lang w:val="en-US"/>
              </w:rPr>
              <w:t xml:space="preserve"> </w:t>
            </w:r>
            <w:r>
              <w:rPr>
                <w:b/>
                <w:sz w:val="28"/>
                <w:szCs w:val="28"/>
                <w:lang w:val="en-US"/>
              </w:rPr>
              <w:t>V.</w:t>
            </w:r>
            <w:r w:rsidRPr="0081223E">
              <w:rPr>
                <w:b/>
                <w:sz w:val="28"/>
                <w:szCs w:val="28"/>
                <w:lang w:val="en-US"/>
              </w:rPr>
              <w:t xml:space="preserve"> </w:t>
            </w:r>
            <w:proofErr w:type="spellStart"/>
            <w:r w:rsidRPr="0081223E">
              <w:rPr>
                <w:b/>
                <w:sz w:val="28"/>
                <w:szCs w:val="28"/>
                <w:lang w:val="en-US"/>
              </w:rPr>
              <w:t>Voronin</w:t>
            </w:r>
            <w:proofErr w:type="spellEnd"/>
            <w:r w:rsidRPr="0081223E">
              <w:rPr>
                <w:sz w:val="28"/>
                <w:szCs w:val="28"/>
                <w:lang w:val="en-US"/>
              </w:rPr>
              <w:t xml:space="preserve">, Chief Financial </w:t>
            </w:r>
            <w:r w:rsidR="00B26EB8" w:rsidRPr="00B26EB8">
              <w:rPr>
                <w:sz w:val="28"/>
                <w:szCs w:val="28"/>
                <w:lang w:val="en-US"/>
              </w:rPr>
              <w:t xml:space="preserve">Ombudsman </w:t>
            </w:r>
            <w:r w:rsidRPr="0081223E">
              <w:rPr>
                <w:sz w:val="28"/>
                <w:szCs w:val="28"/>
                <w:lang w:val="en-US"/>
              </w:rPr>
              <w:t xml:space="preserve">of the Russian Federation, Candidate of Economic Sciences. </w:t>
            </w:r>
          </w:p>
          <w:p w14:paraId="48F76291" w14:textId="1FBC5C9A" w:rsidR="00FB5A51" w:rsidRPr="00FB5A51" w:rsidRDefault="00FB5A51" w:rsidP="00FB5A51">
            <w:pPr>
              <w:tabs>
                <w:tab w:val="left" w:pos="33"/>
                <w:tab w:val="left" w:pos="219"/>
                <w:tab w:val="left" w:pos="1184"/>
              </w:tabs>
              <w:ind w:left="33" w:firstLine="709"/>
              <w:jc w:val="both"/>
              <w:rPr>
                <w:i/>
                <w:sz w:val="28"/>
                <w:szCs w:val="28"/>
                <w:lang w:val="en-US"/>
              </w:rPr>
            </w:pPr>
            <w:r w:rsidRPr="0081223E">
              <w:rPr>
                <w:sz w:val="28"/>
                <w:szCs w:val="28"/>
                <w:lang w:val="en-US"/>
              </w:rPr>
              <w:t xml:space="preserve">Topic: </w:t>
            </w:r>
            <w:r w:rsidRPr="00FB5A51">
              <w:rPr>
                <w:sz w:val="28"/>
                <w:szCs w:val="28"/>
                <w:lang w:val="en-US"/>
              </w:rPr>
              <w:t>«</w:t>
            </w:r>
            <w:r w:rsidRPr="00FB5A51">
              <w:rPr>
                <w:i/>
                <w:sz w:val="28"/>
                <w:szCs w:val="28"/>
                <w:lang w:val="en-US"/>
              </w:rPr>
              <w:t xml:space="preserve">Institute of Financial </w:t>
            </w:r>
            <w:r w:rsidR="00B26EB8" w:rsidRPr="00B26EB8">
              <w:rPr>
                <w:lang w:val="en-US"/>
              </w:rPr>
              <w:t xml:space="preserve"> </w:t>
            </w:r>
            <w:r w:rsidR="00B26EB8" w:rsidRPr="00B26EB8">
              <w:rPr>
                <w:i/>
                <w:sz w:val="28"/>
                <w:szCs w:val="28"/>
                <w:lang w:val="en-US"/>
              </w:rPr>
              <w:t xml:space="preserve">Ombudsman </w:t>
            </w:r>
            <w:r w:rsidRPr="00FB5A51">
              <w:rPr>
                <w:i/>
                <w:sz w:val="28"/>
                <w:szCs w:val="28"/>
                <w:lang w:val="en-US"/>
              </w:rPr>
              <w:t xml:space="preserve"> as a mechanism for combating corruption in the field of financial service</w:t>
            </w:r>
            <w:r>
              <w:rPr>
                <w:i/>
                <w:sz w:val="28"/>
                <w:szCs w:val="28"/>
                <w:lang w:val="en-US"/>
              </w:rPr>
              <w:t>s consumers' rights protection</w:t>
            </w:r>
            <w:r w:rsidRPr="00FB5A51">
              <w:rPr>
                <w:i/>
                <w:sz w:val="28"/>
                <w:szCs w:val="28"/>
                <w:lang w:val="en-US"/>
              </w:rPr>
              <w:t>»</w:t>
            </w:r>
          </w:p>
          <w:p w14:paraId="38E8C9B7" w14:textId="187E57F8" w:rsidR="0058632D" w:rsidRPr="0081223E" w:rsidRDefault="0058632D" w:rsidP="0058632D">
            <w:pPr>
              <w:tabs>
                <w:tab w:val="left" w:pos="33"/>
                <w:tab w:val="left" w:pos="219"/>
                <w:tab w:val="left" w:pos="1184"/>
              </w:tabs>
              <w:ind w:left="33" w:firstLine="709"/>
              <w:jc w:val="both"/>
              <w:rPr>
                <w:sz w:val="28"/>
                <w:szCs w:val="28"/>
                <w:lang w:val="en-US"/>
              </w:rPr>
            </w:pPr>
            <w:r w:rsidRPr="0081223E">
              <w:rPr>
                <w:b/>
                <w:sz w:val="28"/>
                <w:szCs w:val="28"/>
                <w:lang w:val="en-US"/>
              </w:rPr>
              <w:t xml:space="preserve">Chen </w:t>
            </w:r>
            <w:proofErr w:type="spellStart"/>
            <w:r w:rsidRPr="0081223E">
              <w:rPr>
                <w:b/>
                <w:sz w:val="28"/>
                <w:szCs w:val="28"/>
                <w:lang w:val="en-US"/>
              </w:rPr>
              <w:t>Guoping</w:t>
            </w:r>
            <w:proofErr w:type="spellEnd"/>
            <w:r w:rsidR="00B26EB8">
              <w:rPr>
                <w:b/>
                <w:sz w:val="28"/>
                <w:szCs w:val="28"/>
                <w:lang w:val="en-US"/>
              </w:rPr>
              <w:t>,</w:t>
            </w:r>
            <w:r w:rsidR="0081223E" w:rsidRPr="0081223E">
              <w:rPr>
                <w:b/>
                <w:sz w:val="28"/>
                <w:szCs w:val="28"/>
                <w:lang w:val="en-US"/>
              </w:rPr>
              <w:t xml:space="preserve"> </w:t>
            </w:r>
            <w:r w:rsidRPr="0081223E">
              <w:rPr>
                <w:sz w:val="28"/>
                <w:szCs w:val="28"/>
                <w:lang w:val="en-US"/>
              </w:rPr>
              <w:t>Deputy Director of the Institute of Law of the Chinese Academy of Social Sciences of China (PRC).</w:t>
            </w:r>
          </w:p>
          <w:p w14:paraId="558F4985" w14:textId="77777777" w:rsidR="0058632D" w:rsidRPr="00D6193B" w:rsidRDefault="0058632D" w:rsidP="0058632D">
            <w:pPr>
              <w:tabs>
                <w:tab w:val="left" w:pos="33"/>
                <w:tab w:val="left" w:pos="219"/>
                <w:tab w:val="left" w:pos="1184"/>
              </w:tabs>
              <w:ind w:left="33" w:firstLine="709"/>
              <w:jc w:val="both"/>
              <w:rPr>
                <w:sz w:val="28"/>
                <w:szCs w:val="28"/>
                <w:lang w:val="en-US"/>
              </w:rPr>
            </w:pPr>
            <w:r w:rsidRPr="0081223E">
              <w:rPr>
                <w:sz w:val="28"/>
                <w:szCs w:val="28"/>
                <w:lang w:val="en-US"/>
              </w:rPr>
              <w:t xml:space="preserve">Topic: </w:t>
            </w:r>
            <w:r w:rsidRPr="0081223E">
              <w:rPr>
                <w:i/>
                <w:sz w:val="28"/>
                <w:szCs w:val="28"/>
                <w:lang w:val="en-US"/>
              </w:rPr>
              <w:t>«The Basic Situation and Significance of the Reform of the Supervision System in China»</w:t>
            </w:r>
            <w:r w:rsidRPr="0081223E">
              <w:rPr>
                <w:sz w:val="28"/>
                <w:szCs w:val="28"/>
                <w:lang w:val="en-US"/>
              </w:rPr>
              <w:t>.</w:t>
            </w:r>
          </w:p>
          <w:p w14:paraId="12403F6A" w14:textId="7735AABD" w:rsidR="0058632D" w:rsidRPr="0081223E" w:rsidRDefault="0058632D" w:rsidP="0058632D">
            <w:pPr>
              <w:tabs>
                <w:tab w:val="left" w:pos="33"/>
                <w:tab w:val="left" w:pos="219"/>
                <w:tab w:val="left" w:pos="1184"/>
              </w:tabs>
              <w:ind w:left="33" w:firstLine="709"/>
              <w:jc w:val="both"/>
              <w:rPr>
                <w:sz w:val="28"/>
                <w:szCs w:val="28"/>
                <w:lang w:val="en-US"/>
              </w:rPr>
            </w:pPr>
            <w:proofErr w:type="spellStart"/>
            <w:r w:rsidRPr="0081223E">
              <w:rPr>
                <w:b/>
                <w:sz w:val="28"/>
                <w:szCs w:val="28"/>
                <w:lang w:val="en-US"/>
              </w:rPr>
              <w:t>Balint</w:t>
            </w:r>
            <w:proofErr w:type="spellEnd"/>
            <w:r w:rsidRPr="0081223E">
              <w:rPr>
                <w:b/>
                <w:sz w:val="28"/>
                <w:szCs w:val="28"/>
                <w:lang w:val="en-US"/>
              </w:rPr>
              <w:t xml:space="preserve"> Magyar,</w:t>
            </w:r>
            <w:r w:rsidR="0081223E">
              <w:rPr>
                <w:b/>
                <w:sz w:val="28"/>
                <w:szCs w:val="28"/>
                <w:lang w:val="en-US"/>
              </w:rPr>
              <w:t xml:space="preserve"> </w:t>
            </w:r>
            <w:r w:rsidRPr="0081223E">
              <w:rPr>
                <w:sz w:val="28"/>
                <w:szCs w:val="28"/>
                <w:lang w:val="en-US"/>
              </w:rPr>
              <w:t>Ex-Minister of Education of Hungary (1996-1998, 2002-2006), State Secretary of the Hungarian Prime Minister in charge of EU funds (2007-2008), UNICEF consultant missions, senior researcher at the Center for Financial Studies in Hungary, a senior researcher at the Institute for Advanced Study Central European University.</w:t>
            </w:r>
          </w:p>
          <w:p w14:paraId="45CD79A8" w14:textId="77777777" w:rsidR="0058632D" w:rsidRDefault="0058632D" w:rsidP="0058632D">
            <w:pPr>
              <w:tabs>
                <w:tab w:val="left" w:pos="33"/>
                <w:tab w:val="left" w:pos="219"/>
                <w:tab w:val="left" w:pos="1184"/>
              </w:tabs>
              <w:ind w:left="33" w:firstLine="709"/>
              <w:jc w:val="both"/>
              <w:rPr>
                <w:sz w:val="28"/>
                <w:szCs w:val="28"/>
                <w:lang w:val="en-US"/>
              </w:rPr>
            </w:pPr>
            <w:r w:rsidRPr="0081223E">
              <w:rPr>
                <w:sz w:val="28"/>
                <w:szCs w:val="28"/>
                <w:lang w:val="en-US"/>
              </w:rPr>
              <w:t xml:space="preserve">Topic: </w:t>
            </w:r>
            <w:r w:rsidRPr="0081223E">
              <w:rPr>
                <w:i/>
                <w:sz w:val="28"/>
                <w:szCs w:val="28"/>
                <w:lang w:val="en-US"/>
              </w:rPr>
              <w:t xml:space="preserve">«Blind spots in corruption research: from </w:t>
            </w:r>
            <w:proofErr w:type="spellStart"/>
            <w:r w:rsidRPr="0081223E">
              <w:rPr>
                <w:i/>
                <w:sz w:val="28"/>
                <w:szCs w:val="28"/>
                <w:lang w:val="en-US"/>
              </w:rPr>
              <w:t>freemarket</w:t>
            </w:r>
            <w:proofErr w:type="spellEnd"/>
            <w:r w:rsidRPr="0081223E">
              <w:rPr>
                <w:i/>
                <w:sz w:val="28"/>
                <w:szCs w:val="28"/>
                <w:lang w:val="en-US"/>
              </w:rPr>
              <w:t xml:space="preserve"> corruption to criminal state»</w:t>
            </w:r>
            <w:r w:rsidRPr="0081223E">
              <w:rPr>
                <w:sz w:val="28"/>
                <w:szCs w:val="28"/>
                <w:lang w:val="en-US"/>
              </w:rPr>
              <w:t>.</w:t>
            </w:r>
          </w:p>
          <w:p w14:paraId="35586E8D" w14:textId="541583B8" w:rsidR="00FB5A51" w:rsidRPr="00FB5A51" w:rsidRDefault="00650430" w:rsidP="00FB5A51">
            <w:pPr>
              <w:tabs>
                <w:tab w:val="left" w:pos="33"/>
                <w:tab w:val="left" w:pos="219"/>
                <w:tab w:val="left" w:pos="1184"/>
              </w:tabs>
              <w:ind w:left="33" w:firstLine="709"/>
              <w:jc w:val="both"/>
              <w:rPr>
                <w:sz w:val="28"/>
                <w:szCs w:val="28"/>
                <w:lang w:val="en-US"/>
              </w:rPr>
            </w:pPr>
            <w:proofErr w:type="spellStart"/>
            <w:r>
              <w:rPr>
                <w:b/>
                <w:sz w:val="28"/>
                <w:szCs w:val="28"/>
                <w:lang w:val="en-US"/>
              </w:rPr>
              <w:t>Petr</w:t>
            </w:r>
            <w:proofErr w:type="spellEnd"/>
            <w:r>
              <w:rPr>
                <w:b/>
                <w:sz w:val="28"/>
                <w:szCs w:val="28"/>
                <w:lang w:val="en-US"/>
              </w:rPr>
              <w:t xml:space="preserve"> </w:t>
            </w:r>
            <w:proofErr w:type="spellStart"/>
            <w:r>
              <w:rPr>
                <w:b/>
                <w:sz w:val="28"/>
                <w:szCs w:val="28"/>
                <w:lang w:val="en-US"/>
              </w:rPr>
              <w:t>S</w:t>
            </w:r>
            <w:r w:rsidR="00FB5A51" w:rsidRPr="00FB5A51">
              <w:rPr>
                <w:b/>
                <w:sz w:val="28"/>
                <w:szCs w:val="28"/>
                <w:lang w:val="en-US"/>
              </w:rPr>
              <w:t>i</w:t>
            </w:r>
            <w:r>
              <w:rPr>
                <w:b/>
                <w:sz w:val="28"/>
                <w:szCs w:val="28"/>
                <w:lang w:val="en-US"/>
              </w:rPr>
              <w:t>c</w:t>
            </w:r>
            <w:r w:rsidR="00FB5A51" w:rsidRPr="00FB5A51">
              <w:rPr>
                <w:b/>
                <w:sz w:val="28"/>
                <w:szCs w:val="28"/>
                <w:lang w:val="en-US"/>
              </w:rPr>
              <w:t>h</w:t>
            </w:r>
            <w:proofErr w:type="spellEnd"/>
            <w:r w:rsidR="00FB5A51" w:rsidRPr="00FB5A51">
              <w:rPr>
                <w:b/>
                <w:sz w:val="28"/>
                <w:szCs w:val="28"/>
                <w:lang w:val="en-US"/>
              </w:rPr>
              <w:t xml:space="preserve">, </w:t>
            </w:r>
            <w:r w:rsidR="00FB5A51" w:rsidRPr="00FB5A51">
              <w:rPr>
                <w:sz w:val="28"/>
                <w:szCs w:val="28"/>
                <w:lang w:val="en-US"/>
              </w:rPr>
              <w:t>Head of the Program Council of Europe Office in the Russian Federation (Czech Republic).</w:t>
            </w:r>
          </w:p>
          <w:p w14:paraId="1C95DD22" w14:textId="30AD866C" w:rsidR="00FB5A51" w:rsidRPr="00FB5A51" w:rsidRDefault="00FB5A51" w:rsidP="00FB5A51">
            <w:pPr>
              <w:tabs>
                <w:tab w:val="left" w:pos="33"/>
                <w:tab w:val="left" w:pos="219"/>
                <w:tab w:val="left" w:pos="1184"/>
              </w:tabs>
              <w:ind w:left="33" w:firstLine="709"/>
              <w:jc w:val="both"/>
              <w:rPr>
                <w:b/>
                <w:sz w:val="28"/>
                <w:szCs w:val="28"/>
                <w:lang w:val="en-US"/>
              </w:rPr>
            </w:pPr>
            <w:r w:rsidRPr="00FB5A51">
              <w:rPr>
                <w:sz w:val="28"/>
                <w:szCs w:val="28"/>
                <w:lang w:val="en-US"/>
              </w:rPr>
              <w:t>Topic</w:t>
            </w:r>
            <w:r w:rsidRPr="00FB5A51">
              <w:rPr>
                <w:b/>
                <w:sz w:val="28"/>
                <w:szCs w:val="28"/>
                <w:lang w:val="en-US"/>
              </w:rPr>
              <w:t xml:space="preserve">: </w:t>
            </w:r>
            <w:r w:rsidRPr="00FB5A51">
              <w:rPr>
                <w:i/>
                <w:sz w:val="28"/>
                <w:szCs w:val="28"/>
                <w:lang w:val="en-US"/>
              </w:rPr>
              <w:t>«The activities of the Council of Europe for the protection of the rights of entrepreneurs in the Russian Federation from the corrupt pract</w:t>
            </w:r>
            <w:r>
              <w:rPr>
                <w:i/>
                <w:sz w:val="28"/>
                <w:szCs w:val="28"/>
                <w:lang w:val="en-US"/>
              </w:rPr>
              <w:t>ices at the municipal level -</w:t>
            </w:r>
            <w:r w:rsidR="00E87DB8">
              <w:rPr>
                <w:i/>
                <w:sz w:val="28"/>
                <w:szCs w:val="28"/>
                <w:lang w:val="en-US"/>
              </w:rPr>
              <w:t xml:space="preserve"> project PREKOP</w:t>
            </w:r>
            <w:r>
              <w:rPr>
                <w:i/>
                <w:sz w:val="28"/>
                <w:szCs w:val="28"/>
                <w:lang w:val="en-US"/>
              </w:rPr>
              <w:t xml:space="preserve"> II</w:t>
            </w:r>
            <w:r w:rsidRPr="00FB5A51">
              <w:rPr>
                <w:i/>
                <w:sz w:val="28"/>
                <w:szCs w:val="28"/>
                <w:lang w:val="en-US"/>
              </w:rPr>
              <w:t>»</w:t>
            </w:r>
          </w:p>
          <w:p w14:paraId="76C10C0D" w14:textId="009E6E2F" w:rsidR="00236257" w:rsidRPr="0081223E" w:rsidRDefault="00346523" w:rsidP="00236257">
            <w:pPr>
              <w:tabs>
                <w:tab w:val="left" w:pos="33"/>
                <w:tab w:val="left" w:pos="219"/>
                <w:tab w:val="left" w:pos="1184"/>
              </w:tabs>
              <w:ind w:left="33" w:firstLine="709"/>
              <w:jc w:val="both"/>
              <w:rPr>
                <w:sz w:val="28"/>
                <w:szCs w:val="28"/>
                <w:lang w:val="en-US"/>
              </w:rPr>
            </w:pPr>
            <w:r w:rsidRPr="0081223E">
              <w:rPr>
                <w:b/>
                <w:sz w:val="28"/>
                <w:szCs w:val="28"/>
                <w:lang w:val="en-US"/>
              </w:rPr>
              <w:t>Elena</w:t>
            </w:r>
            <w:r w:rsidR="00FB5A51" w:rsidRPr="00FB5A51">
              <w:rPr>
                <w:b/>
                <w:sz w:val="28"/>
                <w:szCs w:val="28"/>
                <w:lang w:val="en-US"/>
              </w:rPr>
              <w:t xml:space="preserve"> </w:t>
            </w:r>
            <w:r w:rsidR="00FB5A51">
              <w:rPr>
                <w:b/>
                <w:sz w:val="28"/>
                <w:szCs w:val="28"/>
                <w:lang w:val="en-US"/>
              </w:rPr>
              <w:t>N.</w:t>
            </w:r>
            <w:r w:rsidRPr="0081223E">
              <w:rPr>
                <w:b/>
                <w:sz w:val="28"/>
                <w:szCs w:val="28"/>
                <w:lang w:val="en-US"/>
              </w:rPr>
              <w:t xml:space="preserve"> </w:t>
            </w:r>
            <w:proofErr w:type="spellStart"/>
            <w:r w:rsidRPr="0081223E">
              <w:rPr>
                <w:b/>
                <w:sz w:val="28"/>
                <w:szCs w:val="28"/>
                <w:lang w:val="en-US"/>
              </w:rPr>
              <w:t>Dybov</w:t>
            </w:r>
            <w:proofErr w:type="spellEnd"/>
            <w:r w:rsidR="00D50249" w:rsidRPr="0081223E">
              <w:rPr>
                <w:sz w:val="28"/>
                <w:szCs w:val="28"/>
                <w:lang w:val="en-US"/>
              </w:rPr>
              <w:t>, Vice president of the Chamber of Commerce of the Russian Federation.</w:t>
            </w:r>
          </w:p>
          <w:p w14:paraId="41EECA7F" w14:textId="5119A4E0" w:rsidR="00236257" w:rsidRPr="0081223E" w:rsidRDefault="00236257" w:rsidP="00FB5A51">
            <w:pPr>
              <w:tabs>
                <w:tab w:val="left" w:pos="33"/>
                <w:tab w:val="left" w:pos="219"/>
                <w:tab w:val="left" w:pos="1184"/>
              </w:tabs>
              <w:ind w:left="33" w:firstLine="709"/>
              <w:jc w:val="both"/>
              <w:rPr>
                <w:sz w:val="28"/>
                <w:szCs w:val="28"/>
                <w:lang w:val="en-US"/>
              </w:rPr>
            </w:pPr>
            <w:proofErr w:type="spellStart"/>
            <w:r w:rsidRPr="0081223E">
              <w:rPr>
                <w:b/>
                <w:sz w:val="28"/>
                <w:szCs w:val="28"/>
                <w:lang w:val="en-US"/>
              </w:rPr>
              <w:t>Valeriy</w:t>
            </w:r>
            <w:proofErr w:type="spellEnd"/>
            <w:r w:rsidR="0081223E">
              <w:rPr>
                <w:b/>
                <w:sz w:val="28"/>
                <w:szCs w:val="28"/>
                <w:lang w:val="en-US"/>
              </w:rPr>
              <w:t xml:space="preserve"> V.</w:t>
            </w:r>
            <w:r w:rsidR="00E87DB8">
              <w:rPr>
                <w:b/>
                <w:sz w:val="28"/>
                <w:szCs w:val="28"/>
                <w:lang w:val="en-US"/>
              </w:rPr>
              <w:t xml:space="preserve"> </w:t>
            </w:r>
            <w:r w:rsidR="00E87DB8" w:rsidRPr="00E87DB8">
              <w:rPr>
                <w:lang w:val="en-US"/>
              </w:rPr>
              <w:t xml:space="preserve"> </w:t>
            </w:r>
            <w:proofErr w:type="spellStart"/>
            <w:r w:rsidR="00E87DB8">
              <w:rPr>
                <w:b/>
                <w:sz w:val="28"/>
                <w:szCs w:val="28"/>
                <w:lang w:val="en-US"/>
              </w:rPr>
              <w:t>Cojocar</w:t>
            </w:r>
            <w:proofErr w:type="spellEnd"/>
            <w:r w:rsidR="00DA225B" w:rsidRPr="0081223E">
              <w:rPr>
                <w:sz w:val="28"/>
                <w:szCs w:val="28"/>
                <w:lang w:val="en-US"/>
              </w:rPr>
              <w:t>, Head FGKU "Institute of the Russian Interior Ministry," Police Lieutenant General.</w:t>
            </w:r>
          </w:p>
          <w:p w14:paraId="00DB343F" w14:textId="03BBA53F" w:rsidR="00346523" w:rsidRPr="0081223E" w:rsidRDefault="00346523" w:rsidP="00236257">
            <w:pPr>
              <w:tabs>
                <w:tab w:val="left" w:pos="33"/>
                <w:tab w:val="left" w:pos="219"/>
                <w:tab w:val="left" w:pos="1184"/>
              </w:tabs>
              <w:ind w:left="33" w:firstLine="709"/>
              <w:jc w:val="both"/>
              <w:rPr>
                <w:sz w:val="28"/>
                <w:szCs w:val="28"/>
                <w:lang w:val="en-US"/>
              </w:rPr>
            </w:pPr>
            <w:r w:rsidRPr="0081223E">
              <w:rPr>
                <w:b/>
                <w:sz w:val="28"/>
                <w:szCs w:val="28"/>
                <w:lang w:val="en-US"/>
              </w:rPr>
              <w:t>Dmitry V.</w:t>
            </w:r>
            <w:r w:rsidR="00E87DB8">
              <w:rPr>
                <w:b/>
                <w:sz w:val="28"/>
                <w:szCs w:val="28"/>
                <w:lang w:val="en-US"/>
              </w:rPr>
              <w:t xml:space="preserve"> </w:t>
            </w:r>
            <w:r w:rsidR="00E87DB8" w:rsidRPr="00E87DB8">
              <w:rPr>
                <w:lang w:val="en-US"/>
              </w:rPr>
              <w:t xml:space="preserve"> </w:t>
            </w:r>
            <w:proofErr w:type="spellStart"/>
            <w:r w:rsidR="00E87DB8" w:rsidRPr="00E87DB8">
              <w:rPr>
                <w:b/>
                <w:sz w:val="28"/>
                <w:szCs w:val="28"/>
                <w:lang w:val="en-US"/>
              </w:rPr>
              <w:t>Basnak</w:t>
            </w:r>
            <w:proofErr w:type="spellEnd"/>
            <w:r w:rsidR="00DA225B" w:rsidRPr="0081223E">
              <w:rPr>
                <w:sz w:val="28"/>
                <w:szCs w:val="28"/>
                <w:lang w:val="en-US"/>
              </w:rPr>
              <w:t>, Director of the Department of State policy in the sphere of state and municipal service, anti-corruption of the Ministry of Labor and Social Protection of the Russian Federation, Candidate of Economic Sciences.</w:t>
            </w:r>
          </w:p>
          <w:p w14:paraId="746FFAA6" w14:textId="77777777" w:rsidR="00346523" w:rsidRPr="0081223E" w:rsidRDefault="00346523" w:rsidP="00346523">
            <w:pPr>
              <w:tabs>
                <w:tab w:val="left" w:pos="33"/>
                <w:tab w:val="left" w:pos="219"/>
                <w:tab w:val="left" w:pos="1184"/>
              </w:tabs>
              <w:ind w:left="33" w:firstLine="709"/>
              <w:jc w:val="both"/>
              <w:rPr>
                <w:sz w:val="28"/>
                <w:szCs w:val="28"/>
                <w:lang w:val="en-US"/>
              </w:rPr>
            </w:pPr>
            <w:proofErr w:type="spellStart"/>
            <w:r w:rsidRPr="0081223E">
              <w:rPr>
                <w:b/>
                <w:sz w:val="28"/>
                <w:szCs w:val="28"/>
                <w:lang w:val="en-US"/>
              </w:rPr>
              <w:t>Grigory</w:t>
            </w:r>
            <w:proofErr w:type="spellEnd"/>
            <w:r w:rsidRPr="0081223E">
              <w:rPr>
                <w:b/>
                <w:sz w:val="28"/>
                <w:szCs w:val="28"/>
                <w:lang w:val="en-US"/>
              </w:rPr>
              <w:t xml:space="preserve"> </w:t>
            </w:r>
            <w:proofErr w:type="spellStart"/>
            <w:r w:rsidRPr="0081223E">
              <w:rPr>
                <w:b/>
                <w:sz w:val="28"/>
                <w:szCs w:val="28"/>
                <w:lang w:val="en-US"/>
              </w:rPr>
              <w:t>Vasilevich</w:t>
            </w:r>
            <w:proofErr w:type="spellEnd"/>
            <w:r w:rsidRPr="0081223E">
              <w:rPr>
                <w:b/>
                <w:sz w:val="28"/>
                <w:szCs w:val="28"/>
                <w:lang w:val="en-US"/>
              </w:rPr>
              <w:t xml:space="preserve">, </w:t>
            </w:r>
            <w:r w:rsidRPr="0081223E">
              <w:rPr>
                <w:sz w:val="28"/>
                <w:szCs w:val="28"/>
                <w:lang w:val="en-US"/>
              </w:rPr>
              <w:t>Head of the Department of Constitutional Law of the Belarusian State University, Doctor of Law, Professor (Belarus).</w:t>
            </w:r>
          </w:p>
          <w:p w14:paraId="06EFA121" w14:textId="42019558" w:rsidR="00346523" w:rsidRPr="0081223E" w:rsidRDefault="00346523" w:rsidP="00346523">
            <w:pPr>
              <w:tabs>
                <w:tab w:val="left" w:pos="33"/>
                <w:tab w:val="left" w:pos="219"/>
                <w:tab w:val="left" w:pos="1184"/>
              </w:tabs>
              <w:ind w:left="33" w:firstLine="709"/>
              <w:jc w:val="both"/>
              <w:rPr>
                <w:sz w:val="28"/>
                <w:szCs w:val="28"/>
                <w:lang w:val="en-US"/>
              </w:rPr>
            </w:pPr>
            <w:proofErr w:type="spellStart"/>
            <w:r w:rsidRPr="0081223E">
              <w:rPr>
                <w:b/>
                <w:sz w:val="28"/>
                <w:szCs w:val="28"/>
                <w:lang w:val="en-US"/>
              </w:rPr>
              <w:t>Volkov</w:t>
            </w:r>
            <w:proofErr w:type="spellEnd"/>
            <w:r w:rsidRPr="0081223E">
              <w:rPr>
                <w:b/>
                <w:sz w:val="32"/>
                <w:szCs w:val="32"/>
                <w:lang w:val="en-US"/>
              </w:rPr>
              <w:t xml:space="preserve"> G.</w:t>
            </w:r>
            <w:r w:rsidR="0081223E">
              <w:rPr>
                <w:b/>
                <w:sz w:val="32"/>
                <w:szCs w:val="32"/>
                <w:lang w:val="en-US"/>
              </w:rPr>
              <w:t xml:space="preserve"> </w:t>
            </w:r>
            <w:proofErr w:type="spellStart"/>
            <w:r w:rsidR="0081223E" w:rsidRPr="0081223E">
              <w:rPr>
                <w:b/>
                <w:sz w:val="32"/>
                <w:szCs w:val="32"/>
                <w:lang w:val="en-US"/>
              </w:rPr>
              <w:t>Grigory</w:t>
            </w:r>
            <w:proofErr w:type="spellEnd"/>
            <w:r w:rsidR="00B26EB8">
              <w:rPr>
                <w:b/>
                <w:sz w:val="32"/>
                <w:szCs w:val="32"/>
                <w:lang w:val="en-US"/>
              </w:rPr>
              <w:t>,</w:t>
            </w:r>
            <w:r w:rsidR="0081223E" w:rsidRPr="0081223E">
              <w:rPr>
                <w:b/>
                <w:sz w:val="32"/>
                <w:szCs w:val="32"/>
                <w:lang w:val="en-US"/>
              </w:rPr>
              <w:t xml:space="preserve"> </w:t>
            </w:r>
            <w:r w:rsidRPr="0081223E">
              <w:rPr>
                <w:sz w:val="28"/>
                <w:szCs w:val="28"/>
                <w:lang w:val="en-US"/>
              </w:rPr>
              <w:t>Deputy Head of the Department for Supervision over the implementation of legislation on the fight against corruption of the Russian Federation Prosecutor General's Office.</w:t>
            </w:r>
          </w:p>
          <w:p w14:paraId="32052084" w14:textId="51CB190D" w:rsidR="00DA225B" w:rsidRPr="0081223E" w:rsidRDefault="00074F73" w:rsidP="00074F73">
            <w:pPr>
              <w:tabs>
                <w:tab w:val="left" w:pos="33"/>
                <w:tab w:val="left" w:pos="219"/>
                <w:tab w:val="left" w:pos="1184"/>
              </w:tabs>
              <w:ind w:left="33" w:firstLine="709"/>
              <w:jc w:val="both"/>
              <w:rPr>
                <w:sz w:val="28"/>
                <w:szCs w:val="28"/>
                <w:lang w:val="en-US"/>
              </w:rPr>
            </w:pPr>
            <w:r w:rsidRPr="0081223E">
              <w:rPr>
                <w:b/>
                <w:sz w:val="28"/>
                <w:szCs w:val="28"/>
                <w:lang w:val="en-US"/>
              </w:rPr>
              <w:t>Dina V</w:t>
            </w:r>
            <w:r w:rsidR="00E87DB8">
              <w:rPr>
                <w:b/>
                <w:sz w:val="28"/>
                <w:szCs w:val="28"/>
                <w:lang w:val="en-US"/>
              </w:rPr>
              <w:t>.</w:t>
            </w:r>
            <w:r w:rsidRPr="0081223E">
              <w:rPr>
                <w:b/>
                <w:sz w:val="28"/>
                <w:szCs w:val="28"/>
                <w:lang w:val="en-US"/>
              </w:rPr>
              <w:t xml:space="preserve"> </w:t>
            </w:r>
            <w:proofErr w:type="spellStart"/>
            <w:r w:rsidRPr="0081223E">
              <w:rPr>
                <w:b/>
                <w:sz w:val="28"/>
                <w:szCs w:val="28"/>
                <w:lang w:val="en-US"/>
              </w:rPr>
              <w:t>Krylova</w:t>
            </w:r>
            <w:proofErr w:type="spellEnd"/>
            <w:r w:rsidR="00B26EB8">
              <w:rPr>
                <w:b/>
                <w:sz w:val="28"/>
                <w:szCs w:val="28"/>
                <w:lang w:val="en-US"/>
              </w:rPr>
              <w:t>,</w:t>
            </w:r>
            <w:r w:rsidR="00E87DB8">
              <w:rPr>
                <w:b/>
                <w:sz w:val="28"/>
                <w:szCs w:val="28"/>
                <w:lang w:val="en-US"/>
              </w:rPr>
              <w:t xml:space="preserve"> </w:t>
            </w:r>
            <w:r w:rsidR="00D50249" w:rsidRPr="0081223E">
              <w:rPr>
                <w:sz w:val="28"/>
                <w:szCs w:val="28"/>
                <w:lang w:val="en-US"/>
              </w:rPr>
              <w:t>Ombudsman in the field of combating corruption, Executive Secretary of the Expert Council under the Commissioner of the Presidential Protection of Entrepreneurs, the main expert of the Institute of Public Administration of the National Research University "Higher School of Economics."</w:t>
            </w:r>
          </w:p>
          <w:p w14:paraId="09BD4445" w14:textId="38373E3F" w:rsidR="00074F73" w:rsidRPr="00E87DB8" w:rsidRDefault="00074F73" w:rsidP="00074F73">
            <w:pPr>
              <w:tabs>
                <w:tab w:val="left" w:pos="33"/>
                <w:tab w:val="left" w:pos="219"/>
                <w:tab w:val="left" w:pos="1184"/>
              </w:tabs>
              <w:ind w:left="33" w:firstLine="709"/>
              <w:jc w:val="both"/>
              <w:rPr>
                <w:i/>
                <w:sz w:val="28"/>
                <w:szCs w:val="28"/>
                <w:lang w:val="en-US"/>
              </w:rPr>
            </w:pPr>
            <w:r w:rsidRPr="0081223E">
              <w:rPr>
                <w:sz w:val="28"/>
                <w:szCs w:val="28"/>
                <w:lang w:val="en-US"/>
              </w:rPr>
              <w:lastRenderedPageBreak/>
              <w:t xml:space="preserve">His topic: </w:t>
            </w:r>
            <w:r w:rsidR="00E87DB8" w:rsidRPr="00E87DB8">
              <w:rPr>
                <w:i/>
                <w:sz w:val="28"/>
                <w:szCs w:val="28"/>
                <w:lang w:val="en-US"/>
              </w:rPr>
              <w:t>«</w:t>
            </w:r>
            <w:r w:rsidRPr="0081223E">
              <w:rPr>
                <w:i/>
                <w:sz w:val="28"/>
                <w:szCs w:val="28"/>
                <w:lang w:val="en-US"/>
              </w:rPr>
              <w:t>Ways to improve the indepe</w:t>
            </w:r>
            <w:r w:rsidR="00E87DB8">
              <w:rPr>
                <w:i/>
                <w:sz w:val="28"/>
                <w:szCs w:val="28"/>
                <w:lang w:val="en-US"/>
              </w:rPr>
              <w:t>ndent anti-corruption expertise</w:t>
            </w:r>
            <w:r w:rsidR="00E87DB8" w:rsidRPr="00E87DB8">
              <w:rPr>
                <w:i/>
                <w:sz w:val="28"/>
                <w:szCs w:val="28"/>
                <w:lang w:val="en-US"/>
              </w:rPr>
              <w:t>»</w:t>
            </w:r>
          </w:p>
          <w:p w14:paraId="4C632649" w14:textId="3442AC75" w:rsidR="00E87DB8" w:rsidRDefault="00E87DB8" w:rsidP="00F5078A">
            <w:pPr>
              <w:tabs>
                <w:tab w:val="left" w:pos="33"/>
                <w:tab w:val="left" w:pos="219"/>
                <w:tab w:val="left" w:pos="1184"/>
                <w:tab w:val="left" w:pos="4275"/>
              </w:tabs>
              <w:ind w:left="33" w:firstLine="709"/>
              <w:jc w:val="both"/>
              <w:rPr>
                <w:b/>
                <w:sz w:val="28"/>
                <w:szCs w:val="28"/>
                <w:lang w:val="en-US"/>
              </w:rPr>
            </w:pPr>
            <w:r w:rsidRPr="00E87DB8">
              <w:rPr>
                <w:b/>
                <w:sz w:val="28"/>
                <w:szCs w:val="28"/>
                <w:lang w:val="en-US"/>
              </w:rPr>
              <w:t>Alexey</w:t>
            </w:r>
            <w:r w:rsidR="00A04C63">
              <w:rPr>
                <w:b/>
                <w:sz w:val="28"/>
                <w:szCs w:val="28"/>
                <w:lang w:val="en-US"/>
              </w:rPr>
              <w:t xml:space="preserve"> V.</w:t>
            </w:r>
            <w:r w:rsidRPr="00E87DB8">
              <w:rPr>
                <w:b/>
                <w:sz w:val="28"/>
                <w:szCs w:val="28"/>
                <w:lang w:val="en-US"/>
              </w:rPr>
              <w:t xml:space="preserve"> </w:t>
            </w:r>
            <w:proofErr w:type="spellStart"/>
            <w:r w:rsidRPr="00E87DB8">
              <w:rPr>
                <w:b/>
                <w:sz w:val="28"/>
                <w:szCs w:val="28"/>
                <w:lang w:val="en-US"/>
              </w:rPr>
              <w:t>Konov</w:t>
            </w:r>
            <w:proofErr w:type="spellEnd"/>
            <w:r w:rsidRPr="00E87DB8">
              <w:rPr>
                <w:b/>
                <w:sz w:val="28"/>
                <w:szCs w:val="28"/>
                <w:lang w:val="en-US"/>
              </w:rPr>
              <w:t xml:space="preserve">, </w:t>
            </w:r>
            <w:r w:rsidRPr="00E87DB8">
              <w:rPr>
                <w:sz w:val="28"/>
                <w:szCs w:val="28"/>
                <w:lang w:val="en-US"/>
              </w:rPr>
              <w:t>Director for Anti-Corruption Policy of the National Research University Higher School of Economics, Chairman of the Board of Governors of the International Anti-Corruption Academy (IACA).</w:t>
            </w:r>
          </w:p>
          <w:p w14:paraId="6EC794A3" w14:textId="281EF175" w:rsidR="00F5078A" w:rsidRPr="0081223E" w:rsidRDefault="00F5078A" w:rsidP="00F5078A">
            <w:pPr>
              <w:tabs>
                <w:tab w:val="left" w:pos="33"/>
                <w:tab w:val="left" w:pos="219"/>
                <w:tab w:val="left" w:pos="1184"/>
                <w:tab w:val="left" w:pos="4275"/>
              </w:tabs>
              <w:ind w:left="33" w:firstLine="709"/>
              <w:jc w:val="both"/>
              <w:rPr>
                <w:b/>
                <w:sz w:val="28"/>
                <w:szCs w:val="28"/>
                <w:lang w:val="en-US"/>
              </w:rPr>
            </w:pPr>
            <w:r w:rsidRPr="0081223E">
              <w:rPr>
                <w:b/>
                <w:sz w:val="28"/>
                <w:szCs w:val="28"/>
                <w:lang w:val="en-US"/>
              </w:rPr>
              <w:t>Sergey</w:t>
            </w:r>
            <w:r w:rsidR="00E87DB8" w:rsidRPr="00E87DB8">
              <w:rPr>
                <w:b/>
                <w:sz w:val="28"/>
                <w:szCs w:val="28"/>
                <w:lang w:val="en-US"/>
              </w:rPr>
              <w:t xml:space="preserve"> </w:t>
            </w:r>
            <w:r w:rsidR="00E87DB8">
              <w:rPr>
                <w:b/>
                <w:sz w:val="28"/>
                <w:szCs w:val="28"/>
                <w:lang w:val="en-US"/>
              </w:rPr>
              <w:t>A.</w:t>
            </w:r>
            <w:r w:rsidRPr="0081223E">
              <w:rPr>
                <w:b/>
                <w:sz w:val="28"/>
                <w:szCs w:val="28"/>
                <w:lang w:val="en-US"/>
              </w:rPr>
              <w:t xml:space="preserve"> </w:t>
            </w:r>
            <w:proofErr w:type="spellStart"/>
            <w:r w:rsidRPr="0081223E">
              <w:rPr>
                <w:b/>
                <w:sz w:val="28"/>
                <w:szCs w:val="28"/>
                <w:lang w:val="en-US"/>
              </w:rPr>
              <w:t>Pilipenko</w:t>
            </w:r>
            <w:proofErr w:type="spellEnd"/>
            <w:r w:rsidRPr="0081223E">
              <w:rPr>
                <w:sz w:val="28"/>
                <w:szCs w:val="28"/>
                <w:lang w:val="en-US"/>
              </w:rPr>
              <w:t>, Deputy director of the Department of State policy in the sphere of general education of the Russian Ministry of Education.</w:t>
            </w:r>
          </w:p>
          <w:p w14:paraId="737D221E" w14:textId="65931C45" w:rsidR="00E87DB8" w:rsidRPr="00E87DB8" w:rsidRDefault="00E87DB8" w:rsidP="00E87DB8">
            <w:pPr>
              <w:tabs>
                <w:tab w:val="left" w:pos="33"/>
                <w:tab w:val="left" w:pos="219"/>
                <w:tab w:val="left" w:pos="1184"/>
              </w:tabs>
              <w:ind w:left="33" w:firstLine="709"/>
              <w:jc w:val="both"/>
              <w:rPr>
                <w:i/>
                <w:sz w:val="28"/>
                <w:szCs w:val="28"/>
                <w:lang w:val="en-US"/>
              </w:rPr>
            </w:pPr>
            <w:r w:rsidRPr="00E87DB8">
              <w:rPr>
                <w:i/>
                <w:sz w:val="28"/>
                <w:szCs w:val="28"/>
                <w:lang w:val="en-US"/>
              </w:rPr>
              <w:t>«</w:t>
            </w:r>
            <w:r w:rsidR="00F5078A" w:rsidRPr="0081223E">
              <w:rPr>
                <w:i/>
                <w:sz w:val="28"/>
                <w:szCs w:val="28"/>
                <w:lang w:val="en-US"/>
              </w:rPr>
              <w:t>Organization of the Ministry of Education of the Russian Federation for the implementation of the national plan for countering cor</w:t>
            </w:r>
            <w:r>
              <w:rPr>
                <w:i/>
                <w:sz w:val="28"/>
                <w:szCs w:val="28"/>
                <w:lang w:val="en-US"/>
              </w:rPr>
              <w:t>ruption in the 2018-2020 years</w:t>
            </w:r>
            <w:proofErr w:type="gramStart"/>
            <w:r>
              <w:rPr>
                <w:i/>
                <w:sz w:val="28"/>
                <w:szCs w:val="28"/>
                <w:lang w:val="en-US"/>
              </w:rPr>
              <w:t>.</w:t>
            </w:r>
            <w:r w:rsidRPr="00E87DB8">
              <w:rPr>
                <w:i/>
                <w:sz w:val="28"/>
                <w:szCs w:val="28"/>
                <w:lang w:val="en-US"/>
              </w:rPr>
              <w:t>»</w:t>
            </w:r>
            <w:proofErr w:type="gramEnd"/>
          </w:p>
          <w:p w14:paraId="0B00F675" w14:textId="5C69FC30" w:rsidR="00601888" w:rsidRPr="0081223E" w:rsidRDefault="00601888" w:rsidP="000D60F6">
            <w:pPr>
              <w:tabs>
                <w:tab w:val="left" w:pos="33"/>
                <w:tab w:val="left" w:pos="219"/>
                <w:tab w:val="left" w:pos="1184"/>
              </w:tabs>
              <w:ind w:left="33" w:firstLine="709"/>
              <w:jc w:val="both"/>
              <w:rPr>
                <w:rFonts w:eastAsiaTheme="minorHAnsi"/>
                <w:b/>
                <w:i/>
                <w:color w:val="231F20"/>
                <w:sz w:val="28"/>
                <w:szCs w:val="28"/>
                <w:lang w:val="en-US" w:eastAsia="en-US"/>
              </w:rPr>
            </w:pPr>
          </w:p>
        </w:tc>
      </w:tr>
      <w:tr w:rsidR="00665AAB" w:rsidRPr="00BD7985" w14:paraId="36EDB445" w14:textId="77777777" w:rsidTr="00AB63BD">
        <w:trPr>
          <w:trHeight w:val="420"/>
        </w:trPr>
        <w:tc>
          <w:tcPr>
            <w:tcW w:w="1668" w:type="dxa"/>
            <w:shd w:val="clear" w:color="auto" w:fill="auto"/>
            <w:vAlign w:val="center"/>
          </w:tcPr>
          <w:p w14:paraId="545AAED9" w14:textId="77777777" w:rsidR="00665AAB" w:rsidRPr="00BD7985" w:rsidRDefault="00665AAB" w:rsidP="00AB63BD">
            <w:pPr>
              <w:jc w:val="center"/>
              <w:rPr>
                <w:sz w:val="28"/>
                <w:szCs w:val="28"/>
              </w:rPr>
            </w:pPr>
            <w:r w:rsidRPr="00BD7985">
              <w:rPr>
                <w:sz w:val="28"/>
                <w:szCs w:val="28"/>
              </w:rPr>
              <w:lastRenderedPageBreak/>
              <w:t>13.30-14.30</w:t>
            </w:r>
          </w:p>
        </w:tc>
        <w:tc>
          <w:tcPr>
            <w:tcW w:w="13217" w:type="dxa"/>
            <w:shd w:val="clear" w:color="auto" w:fill="auto"/>
            <w:vAlign w:val="center"/>
          </w:tcPr>
          <w:p w14:paraId="35F2993E" w14:textId="77777777" w:rsidR="00074F73" w:rsidRPr="00BD7985" w:rsidRDefault="00665AAB" w:rsidP="00737BFA">
            <w:pPr>
              <w:ind w:left="33" w:firstLine="567"/>
              <w:rPr>
                <w:b/>
                <w:i/>
                <w:sz w:val="28"/>
                <w:szCs w:val="28"/>
              </w:rPr>
            </w:pPr>
            <w:r w:rsidRPr="00BD7985">
              <w:rPr>
                <w:b/>
                <w:i/>
                <w:sz w:val="28"/>
                <w:szCs w:val="28"/>
              </w:rPr>
              <w:t>Coffee break</w:t>
            </w:r>
          </w:p>
        </w:tc>
      </w:tr>
      <w:tr w:rsidR="00665AAB" w:rsidRPr="00BD7985" w14:paraId="650434A0" w14:textId="77777777" w:rsidTr="00AB63BD">
        <w:tblPrEx>
          <w:shd w:val="clear" w:color="auto" w:fill="auto"/>
          <w:tblLook w:val="01E0" w:firstRow="1" w:lastRow="1" w:firstColumn="1" w:lastColumn="1" w:noHBand="0" w:noVBand="0"/>
        </w:tblPrEx>
        <w:trPr>
          <w:trHeight w:val="569"/>
        </w:trPr>
        <w:tc>
          <w:tcPr>
            <w:tcW w:w="1668" w:type="dxa"/>
            <w:vAlign w:val="center"/>
          </w:tcPr>
          <w:p w14:paraId="58297F40" w14:textId="77777777" w:rsidR="00665AAB" w:rsidRPr="00BD7985" w:rsidRDefault="00F85691" w:rsidP="00AB63BD">
            <w:pPr>
              <w:jc w:val="center"/>
              <w:rPr>
                <w:sz w:val="28"/>
                <w:szCs w:val="28"/>
              </w:rPr>
            </w:pPr>
            <w:r>
              <w:rPr>
                <w:sz w:val="28"/>
                <w:szCs w:val="28"/>
              </w:rPr>
              <w:t>14.30-16.15</w:t>
            </w:r>
          </w:p>
        </w:tc>
        <w:tc>
          <w:tcPr>
            <w:tcW w:w="13217" w:type="dxa"/>
            <w:vAlign w:val="center"/>
          </w:tcPr>
          <w:p w14:paraId="4B039F54" w14:textId="77777777" w:rsidR="00074F73" w:rsidRPr="00BD7985" w:rsidRDefault="00665AAB" w:rsidP="00074F73">
            <w:pPr>
              <w:tabs>
                <w:tab w:val="left" w:pos="3734"/>
                <w:tab w:val="center" w:pos="5634"/>
              </w:tabs>
              <w:ind w:firstLine="600"/>
              <w:jc w:val="both"/>
              <w:rPr>
                <w:b/>
                <w:i/>
                <w:sz w:val="28"/>
                <w:szCs w:val="28"/>
              </w:rPr>
            </w:pPr>
            <w:r w:rsidRPr="00BD7985">
              <w:rPr>
                <w:b/>
                <w:i/>
                <w:sz w:val="28"/>
                <w:szCs w:val="28"/>
              </w:rPr>
              <w:t>Breakout sessions</w:t>
            </w:r>
          </w:p>
        </w:tc>
      </w:tr>
      <w:tr w:rsidR="00B4516F" w:rsidRPr="00810531" w14:paraId="38EDA34D" w14:textId="77777777" w:rsidTr="003E69D9">
        <w:tblPrEx>
          <w:shd w:val="clear" w:color="auto" w:fill="auto"/>
          <w:tblLook w:val="01E0" w:firstRow="1" w:lastRow="1" w:firstColumn="1" w:lastColumn="1" w:noHBand="0" w:noVBand="0"/>
        </w:tblPrEx>
        <w:trPr>
          <w:trHeight w:val="2058"/>
        </w:trPr>
        <w:tc>
          <w:tcPr>
            <w:tcW w:w="1668" w:type="dxa"/>
            <w:vAlign w:val="center"/>
          </w:tcPr>
          <w:p w14:paraId="6D63D988" w14:textId="77777777" w:rsidR="00B4516F" w:rsidRPr="00BD7985" w:rsidRDefault="00B4516F" w:rsidP="003E69D9">
            <w:pPr>
              <w:rPr>
                <w:sz w:val="28"/>
                <w:szCs w:val="28"/>
              </w:rPr>
            </w:pPr>
          </w:p>
        </w:tc>
        <w:tc>
          <w:tcPr>
            <w:tcW w:w="13217" w:type="dxa"/>
          </w:tcPr>
          <w:p w14:paraId="2A9D1677" w14:textId="77777777" w:rsidR="00B4516F" w:rsidRPr="0081223E" w:rsidRDefault="00B4516F" w:rsidP="007142F2">
            <w:pPr>
              <w:pStyle w:val="a7"/>
              <w:numPr>
                <w:ilvl w:val="0"/>
                <w:numId w:val="1"/>
              </w:numPr>
              <w:tabs>
                <w:tab w:val="left" w:pos="3734"/>
                <w:tab w:val="center" w:pos="5634"/>
              </w:tabs>
              <w:rPr>
                <w:b/>
                <w:sz w:val="28"/>
                <w:szCs w:val="28"/>
                <w:lang w:val="en-US"/>
              </w:rPr>
            </w:pPr>
            <w:r w:rsidRPr="0081223E">
              <w:rPr>
                <w:b/>
                <w:sz w:val="28"/>
                <w:szCs w:val="28"/>
                <w:lang w:val="en-US"/>
              </w:rPr>
              <w:t xml:space="preserve">International legal guidelines to counter corruption </w:t>
            </w:r>
          </w:p>
          <w:p w14:paraId="6773A7F9" w14:textId="77777777" w:rsidR="00B4516F" w:rsidRPr="0081223E" w:rsidRDefault="00B4516F" w:rsidP="000E4425">
            <w:pPr>
              <w:tabs>
                <w:tab w:val="left" w:pos="284"/>
              </w:tabs>
              <w:ind w:left="-108" w:right="130" w:firstLine="708"/>
              <w:rPr>
                <w:color w:val="000000" w:themeColor="text1"/>
                <w:sz w:val="28"/>
                <w:szCs w:val="28"/>
                <w:lang w:val="en-US"/>
              </w:rPr>
            </w:pPr>
          </w:p>
          <w:p w14:paraId="5AFFE601" w14:textId="2301C134" w:rsidR="00B4516F" w:rsidRPr="0081223E" w:rsidRDefault="00B4516F" w:rsidP="000E4425">
            <w:pPr>
              <w:tabs>
                <w:tab w:val="left" w:pos="284"/>
              </w:tabs>
              <w:ind w:left="-108" w:right="130" w:firstLine="708"/>
              <w:rPr>
                <w:color w:val="000000" w:themeColor="text1"/>
                <w:sz w:val="28"/>
                <w:szCs w:val="28"/>
                <w:lang w:val="en-US"/>
              </w:rPr>
            </w:pPr>
            <w:r w:rsidRPr="0081223E">
              <w:rPr>
                <w:color w:val="000000" w:themeColor="text1"/>
                <w:sz w:val="28"/>
                <w:szCs w:val="28"/>
                <w:lang w:val="en-US"/>
              </w:rPr>
              <w:t>Moderators: Kapustin A</w:t>
            </w:r>
            <w:r w:rsidR="00E87DB8">
              <w:rPr>
                <w:color w:val="000000" w:themeColor="text1"/>
                <w:sz w:val="28"/>
                <w:szCs w:val="28"/>
                <w:lang w:val="en-US"/>
              </w:rPr>
              <w:t>.</w:t>
            </w:r>
            <w:r w:rsidRPr="0081223E">
              <w:rPr>
                <w:color w:val="000000" w:themeColor="text1"/>
                <w:sz w:val="28"/>
                <w:szCs w:val="28"/>
                <w:lang w:val="en-US"/>
              </w:rPr>
              <w:t>J</w:t>
            </w:r>
            <w:r w:rsidR="00E87DB8">
              <w:rPr>
                <w:color w:val="000000" w:themeColor="text1"/>
                <w:sz w:val="28"/>
                <w:szCs w:val="28"/>
                <w:lang w:val="en-US"/>
              </w:rPr>
              <w:t>.</w:t>
            </w:r>
            <w:r w:rsidRPr="0081223E">
              <w:rPr>
                <w:color w:val="000000" w:themeColor="text1"/>
                <w:sz w:val="28"/>
                <w:szCs w:val="28"/>
                <w:lang w:val="en-US"/>
              </w:rPr>
              <w:t xml:space="preserve">, </w:t>
            </w:r>
            <w:proofErr w:type="spellStart"/>
            <w:r w:rsidRPr="0081223E">
              <w:rPr>
                <w:color w:val="000000" w:themeColor="text1"/>
                <w:sz w:val="28"/>
                <w:szCs w:val="28"/>
                <w:lang w:val="en-US"/>
              </w:rPr>
              <w:t>Kovler</w:t>
            </w:r>
            <w:proofErr w:type="spellEnd"/>
            <w:r w:rsidRPr="0081223E">
              <w:rPr>
                <w:color w:val="000000" w:themeColor="text1"/>
                <w:sz w:val="28"/>
                <w:szCs w:val="28"/>
                <w:lang w:val="en-US"/>
              </w:rPr>
              <w:t xml:space="preserve"> A</w:t>
            </w:r>
            <w:r w:rsidR="00E87DB8">
              <w:rPr>
                <w:color w:val="000000" w:themeColor="text1"/>
                <w:sz w:val="28"/>
                <w:szCs w:val="28"/>
                <w:lang w:val="en-US"/>
              </w:rPr>
              <w:t>.</w:t>
            </w:r>
            <w:r w:rsidRPr="0081223E">
              <w:rPr>
                <w:color w:val="000000" w:themeColor="text1"/>
                <w:sz w:val="28"/>
                <w:szCs w:val="28"/>
                <w:lang w:val="en-US"/>
              </w:rPr>
              <w:t>I</w:t>
            </w:r>
            <w:r w:rsidR="00E87DB8">
              <w:rPr>
                <w:color w:val="000000" w:themeColor="text1"/>
                <w:sz w:val="28"/>
                <w:szCs w:val="28"/>
                <w:lang w:val="en-US"/>
              </w:rPr>
              <w:t>.,</w:t>
            </w:r>
            <w:r w:rsidRPr="0081223E">
              <w:rPr>
                <w:color w:val="000000" w:themeColor="text1"/>
                <w:sz w:val="28"/>
                <w:szCs w:val="28"/>
                <w:lang w:val="en-US"/>
              </w:rPr>
              <w:t xml:space="preserve"> </w:t>
            </w:r>
            <w:proofErr w:type="spellStart"/>
            <w:r w:rsidRPr="0081223E">
              <w:rPr>
                <w:color w:val="000000" w:themeColor="text1"/>
                <w:sz w:val="28"/>
                <w:szCs w:val="28"/>
                <w:lang w:val="en-US"/>
              </w:rPr>
              <w:t>Ochirova</w:t>
            </w:r>
            <w:proofErr w:type="spellEnd"/>
            <w:r w:rsidRPr="0081223E">
              <w:rPr>
                <w:color w:val="000000" w:themeColor="text1"/>
                <w:sz w:val="28"/>
                <w:szCs w:val="28"/>
                <w:lang w:val="en-US"/>
              </w:rPr>
              <w:t xml:space="preserve"> A</w:t>
            </w:r>
            <w:r w:rsidR="00E87DB8">
              <w:rPr>
                <w:color w:val="000000" w:themeColor="text1"/>
                <w:sz w:val="28"/>
                <w:szCs w:val="28"/>
                <w:lang w:val="en-US"/>
              </w:rPr>
              <w:t>.</w:t>
            </w:r>
            <w:r w:rsidRPr="0081223E">
              <w:rPr>
                <w:color w:val="000000" w:themeColor="text1"/>
                <w:sz w:val="28"/>
                <w:szCs w:val="28"/>
                <w:lang w:val="en-US"/>
              </w:rPr>
              <w:t>V</w:t>
            </w:r>
            <w:r w:rsidR="00E87DB8">
              <w:rPr>
                <w:color w:val="000000" w:themeColor="text1"/>
                <w:sz w:val="28"/>
                <w:szCs w:val="28"/>
                <w:lang w:val="en-US"/>
              </w:rPr>
              <w:t>.</w:t>
            </w:r>
            <w:r w:rsidRPr="0081223E">
              <w:rPr>
                <w:color w:val="000000" w:themeColor="text1"/>
                <w:sz w:val="28"/>
                <w:szCs w:val="28"/>
                <w:lang w:val="en-US"/>
              </w:rPr>
              <w:t xml:space="preserve"> (UNESCO).</w:t>
            </w:r>
          </w:p>
          <w:p w14:paraId="26279972" w14:textId="280BA7E4" w:rsidR="00B4516F" w:rsidRPr="0081223E" w:rsidRDefault="00B4516F" w:rsidP="000E4425">
            <w:pPr>
              <w:tabs>
                <w:tab w:val="left" w:pos="284"/>
              </w:tabs>
              <w:ind w:left="-108" w:right="130" w:firstLine="708"/>
              <w:rPr>
                <w:color w:val="000000" w:themeColor="text1"/>
                <w:sz w:val="28"/>
                <w:szCs w:val="28"/>
                <w:lang w:val="en-US"/>
              </w:rPr>
            </w:pPr>
            <w:r w:rsidRPr="0081223E">
              <w:rPr>
                <w:color w:val="000000" w:themeColor="text1"/>
                <w:sz w:val="28"/>
                <w:szCs w:val="28"/>
                <w:lang w:val="en-US"/>
              </w:rPr>
              <w:t xml:space="preserve">Coordinator: </w:t>
            </w:r>
            <w:proofErr w:type="spellStart"/>
            <w:r w:rsidRPr="0081223E">
              <w:rPr>
                <w:color w:val="000000" w:themeColor="text1"/>
                <w:sz w:val="28"/>
                <w:szCs w:val="28"/>
                <w:lang w:val="en-US"/>
              </w:rPr>
              <w:t>Bedoeva</w:t>
            </w:r>
            <w:proofErr w:type="spellEnd"/>
            <w:r w:rsidRPr="0081223E">
              <w:rPr>
                <w:color w:val="000000" w:themeColor="text1"/>
                <w:sz w:val="28"/>
                <w:szCs w:val="28"/>
                <w:lang w:val="en-US"/>
              </w:rPr>
              <w:t xml:space="preserve"> Z</w:t>
            </w:r>
            <w:r w:rsidR="00F13AB8">
              <w:rPr>
                <w:color w:val="000000" w:themeColor="text1"/>
                <w:sz w:val="28"/>
                <w:szCs w:val="28"/>
                <w:lang w:val="en-US"/>
              </w:rPr>
              <w:t>.</w:t>
            </w:r>
            <w:r w:rsidRPr="0081223E">
              <w:rPr>
                <w:color w:val="000000" w:themeColor="text1"/>
                <w:sz w:val="28"/>
                <w:szCs w:val="28"/>
                <w:lang w:val="en-US"/>
              </w:rPr>
              <w:t>N</w:t>
            </w:r>
            <w:r w:rsidR="00F13AB8">
              <w:rPr>
                <w:color w:val="000000" w:themeColor="text1"/>
                <w:sz w:val="28"/>
                <w:szCs w:val="28"/>
                <w:lang w:val="en-US"/>
              </w:rPr>
              <w:t>.</w:t>
            </w:r>
          </w:p>
          <w:p w14:paraId="58365F2A" w14:textId="34F5DC74" w:rsidR="00B4516F" w:rsidRPr="0081223E" w:rsidRDefault="00B4516F" w:rsidP="000E4425">
            <w:pPr>
              <w:tabs>
                <w:tab w:val="left" w:pos="219"/>
              </w:tabs>
              <w:ind w:left="-108" w:firstLine="708"/>
              <w:rPr>
                <w:sz w:val="28"/>
                <w:szCs w:val="28"/>
                <w:lang w:val="en-US"/>
              </w:rPr>
            </w:pPr>
            <w:r w:rsidRPr="0081223E">
              <w:rPr>
                <w:sz w:val="28"/>
                <w:szCs w:val="28"/>
                <w:lang w:val="en-US"/>
              </w:rPr>
              <w:t>Venue: Rm</w:t>
            </w:r>
            <w:r w:rsidR="00E87DB8">
              <w:rPr>
                <w:sz w:val="28"/>
                <w:szCs w:val="28"/>
                <w:lang w:val="en-US"/>
              </w:rPr>
              <w:t>. 323</w:t>
            </w:r>
          </w:p>
        </w:tc>
      </w:tr>
      <w:tr w:rsidR="00954EF8" w:rsidRPr="00F13AB8" w14:paraId="25E9331F" w14:textId="77777777" w:rsidTr="00EF2A50">
        <w:tblPrEx>
          <w:shd w:val="clear" w:color="auto" w:fill="auto"/>
          <w:tblLook w:val="01E0" w:firstRow="1" w:lastRow="1" w:firstColumn="1" w:lastColumn="1" w:noHBand="0" w:noVBand="0"/>
        </w:tblPrEx>
        <w:trPr>
          <w:trHeight w:val="554"/>
        </w:trPr>
        <w:tc>
          <w:tcPr>
            <w:tcW w:w="1668" w:type="dxa"/>
            <w:vAlign w:val="center"/>
          </w:tcPr>
          <w:p w14:paraId="0F9EA109" w14:textId="77777777" w:rsidR="00954EF8" w:rsidRPr="0081223E" w:rsidRDefault="00954EF8" w:rsidP="003E69D9">
            <w:pPr>
              <w:rPr>
                <w:sz w:val="28"/>
                <w:szCs w:val="28"/>
                <w:lang w:val="en-US"/>
              </w:rPr>
            </w:pPr>
          </w:p>
        </w:tc>
        <w:tc>
          <w:tcPr>
            <w:tcW w:w="13217" w:type="dxa"/>
          </w:tcPr>
          <w:p w14:paraId="53948480" w14:textId="77777777" w:rsidR="00954EF8" w:rsidRPr="0081223E" w:rsidRDefault="00954EF8" w:rsidP="007142F2">
            <w:pPr>
              <w:pStyle w:val="a7"/>
              <w:numPr>
                <w:ilvl w:val="0"/>
                <w:numId w:val="1"/>
              </w:numPr>
              <w:tabs>
                <w:tab w:val="left" w:pos="3734"/>
                <w:tab w:val="center" w:pos="5634"/>
              </w:tabs>
              <w:rPr>
                <w:b/>
                <w:sz w:val="28"/>
                <w:szCs w:val="28"/>
                <w:lang w:val="en-US"/>
              </w:rPr>
            </w:pPr>
            <w:r w:rsidRPr="0081223E">
              <w:rPr>
                <w:b/>
                <w:sz w:val="28"/>
                <w:szCs w:val="28"/>
                <w:lang w:val="en-US"/>
              </w:rPr>
              <w:t>The legislation on combating corruption: from novels to systematize</w:t>
            </w:r>
          </w:p>
          <w:p w14:paraId="03ABFF1E" w14:textId="77777777" w:rsidR="00954EF8" w:rsidRPr="0081223E" w:rsidRDefault="00954EF8" w:rsidP="000E4425">
            <w:pPr>
              <w:tabs>
                <w:tab w:val="left" w:pos="284"/>
              </w:tabs>
              <w:ind w:left="-108" w:right="130" w:firstLine="708"/>
              <w:rPr>
                <w:color w:val="000000" w:themeColor="text1"/>
                <w:sz w:val="28"/>
                <w:szCs w:val="28"/>
                <w:lang w:val="en-US"/>
              </w:rPr>
            </w:pPr>
          </w:p>
          <w:p w14:paraId="7866C27D" w14:textId="41EAE788" w:rsidR="00954EF8" w:rsidRPr="0081223E" w:rsidRDefault="00954EF8" w:rsidP="000E4425">
            <w:pPr>
              <w:tabs>
                <w:tab w:val="left" w:pos="284"/>
              </w:tabs>
              <w:ind w:left="-108" w:right="130" w:firstLine="708"/>
              <w:rPr>
                <w:color w:val="000000" w:themeColor="text1"/>
                <w:sz w:val="28"/>
                <w:szCs w:val="28"/>
                <w:lang w:val="en-US"/>
              </w:rPr>
            </w:pPr>
            <w:r w:rsidRPr="0081223E">
              <w:rPr>
                <w:color w:val="000000" w:themeColor="text1"/>
                <w:sz w:val="28"/>
                <w:szCs w:val="28"/>
                <w:lang w:val="en-US"/>
              </w:rPr>
              <w:t xml:space="preserve">Moderators: </w:t>
            </w:r>
            <w:proofErr w:type="spellStart"/>
            <w:r w:rsidRPr="0081223E">
              <w:rPr>
                <w:color w:val="000000" w:themeColor="text1"/>
                <w:sz w:val="28"/>
                <w:szCs w:val="28"/>
                <w:lang w:val="en-US"/>
              </w:rPr>
              <w:t>Pashentsev</w:t>
            </w:r>
            <w:proofErr w:type="spellEnd"/>
            <w:r w:rsidRPr="0081223E">
              <w:rPr>
                <w:color w:val="000000" w:themeColor="text1"/>
                <w:sz w:val="28"/>
                <w:szCs w:val="28"/>
                <w:lang w:val="en-US"/>
              </w:rPr>
              <w:t xml:space="preserve"> D</w:t>
            </w:r>
            <w:r w:rsidR="00E87DB8">
              <w:rPr>
                <w:color w:val="000000" w:themeColor="text1"/>
                <w:sz w:val="28"/>
                <w:szCs w:val="28"/>
                <w:lang w:val="en-US"/>
              </w:rPr>
              <w:t>.</w:t>
            </w:r>
            <w:r w:rsidRPr="0081223E">
              <w:rPr>
                <w:color w:val="000000" w:themeColor="text1"/>
                <w:sz w:val="28"/>
                <w:szCs w:val="28"/>
                <w:lang w:val="en-US"/>
              </w:rPr>
              <w:t>A</w:t>
            </w:r>
            <w:r w:rsidR="00E87DB8">
              <w:rPr>
                <w:color w:val="000000" w:themeColor="text1"/>
                <w:sz w:val="28"/>
                <w:szCs w:val="28"/>
                <w:lang w:val="en-US"/>
              </w:rPr>
              <w:t>.,</w:t>
            </w:r>
            <w:r w:rsidRPr="0081223E">
              <w:rPr>
                <w:color w:val="000000" w:themeColor="text1"/>
                <w:sz w:val="28"/>
                <w:szCs w:val="28"/>
                <w:lang w:val="en-US"/>
              </w:rPr>
              <w:t xml:space="preserve"> </w:t>
            </w:r>
            <w:proofErr w:type="spellStart"/>
            <w:r w:rsidRPr="0081223E">
              <w:rPr>
                <w:color w:val="000000" w:themeColor="text1"/>
                <w:sz w:val="28"/>
                <w:szCs w:val="28"/>
                <w:lang w:val="en-US"/>
              </w:rPr>
              <w:t>Mikhailov</w:t>
            </w:r>
            <w:proofErr w:type="spellEnd"/>
            <w:r w:rsidRPr="0081223E">
              <w:rPr>
                <w:color w:val="000000" w:themeColor="text1"/>
                <w:sz w:val="28"/>
                <w:szCs w:val="28"/>
                <w:lang w:val="en-US"/>
              </w:rPr>
              <w:t xml:space="preserve"> V</w:t>
            </w:r>
            <w:r w:rsidR="00E87DB8">
              <w:rPr>
                <w:color w:val="000000" w:themeColor="text1"/>
                <w:sz w:val="28"/>
                <w:szCs w:val="28"/>
                <w:lang w:val="en-US"/>
              </w:rPr>
              <w:t>.</w:t>
            </w:r>
            <w:r w:rsidRPr="0081223E">
              <w:rPr>
                <w:color w:val="000000" w:themeColor="text1"/>
                <w:sz w:val="28"/>
                <w:szCs w:val="28"/>
                <w:lang w:val="en-US"/>
              </w:rPr>
              <w:t>I</w:t>
            </w:r>
            <w:r w:rsidR="00E87DB8">
              <w:rPr>
                <w:color w:val="000000" w:themeColor="text1"/>
                <w:sz w:val="28"/>
                <w:szCs w:val="28"/>
                <w:lang w:val="en-US"/>
              </w:rPr>
              <w:t>.</w:t>
            </w:r>
            <w:r w:rsidRPr="0081223E">
              <w:rPr>
                <w:color w:val="000000" w:themeColor="text1"/>
                <w:sz w:val="28"/>
                <w:szCs w:val="28"/>
                <w:lang w:val="en-US"/>
              </w:rPr>
              <w:t xml:space="preserve">, </w:t>
            </w:r>
            <w:proofErr w:type="spellStart"/>
            <w:proofErr w:type="gramStart"/>
            <w:r w:rsidRPr="0081223E">
              <w:rPr>
                <w:color w:val="000000" w:themeColor="text1"/>
                <w:sz w:val="28"/>
                <w:szCs w:val="28"/>
                <w:lang w:val="en-US"/>
              </w:rPr>
              <w:t>Vasilevich</w:t>
            </w:r>
            <w:proofErr w:type="spellEnd"/>
            <w:r w:rsidR="00E87DB8">
              <w:rPr>
                <w:color w:val="000000" w:themeColor="text1"/>
                <w:sz w:val="28"/>
                <w:szCs w:val="28"/>
                <w:lang w:val="en-US"/>
              </w:rPr>
              <w:t xml:space="preserve"> </w:t>
            </w:r>
            <w:r w:rsidR="00E87DB8" w:rsidRPr="00E87DB8">
              <w:rPr>
                <w:lang w:val="en-US"/>
              </w:rPr>
              <w:t xml:space="preserve"> </w:t>
            </w:r>
            <w:r w:rsidR="00E87DB8" w:rsidRPr="00E87DB8">
              <w:rPr>
                <w:color w:val="000000" w:themeColor="text1"/>
                <w:sz w:val="28"/>
                <w:szCs w:val="28"/>
                <w:lang w:val="en-US"/>
              </w:rPr>
              <w:t>G.A</w:t>
            </w:r>
            <w:proofErr w:type="gramEnd"/>
            <w:r w:rsidR="00E87DB8" w:rsidRPr="00E87DB8">
              <w:rPr>
                <w:color w:val="000000" w:themeColor="text1"/>
                <w:sz w:val="28"/>
                <w:szCs w:val="28"/>
                <w:lang w:val="en-US"/>
              </w:rPr>
              <w:t xml:space="preserve">. </w:t>
            </w:r>
            <w:r w:rsidRPr="0081223E">
              <w:rPr>
                <w:color w:val="000000" w:themeColor="text1"/>
                <w:sz w:val="28"/>
                <w:szCs w:val="28"/>
                <w:lang w:val="en-US"/>
              </w:rPr>
              <w:t xml:space="preserve"> (</w:t>
            </w:r>
            <w:r w:rsidRPr="0081223E">
              <w:rPr>
                <w:sz w:val="28"/>
                <w:szCs w:val="28"/>
                <w:lang w:val="en-US"/>
              </w:rPr>
              <w:t>Belarus</w:t>
            </w:r>
            <w:r w:rsidRPr="0081223E">
              <w:rPr>
                <w:color w:val="000000" w:themeColor="text1"/>
                <w:sz w:val="28"/>
                <w:szCs w:val="28"/>
                <w:lang w:val="en-US"/>
              </w:rPr>
              <w:t>)</w:t>
            </w:r>
          </w:p>
          <w:p w14:paraId="19403624" w14:textId="163C1339" w:rsidR="00954EF8" w:rsidRPr="0081223E" w:rsidRDefault="00954EF8" w:rsidP="00074F73">
            <w:pPr>
              <w:tabs>
                <w:tab w:val="left" w:pos="284"/>
              </w:tabs>
              <w:ind w:left="-108" w:right="130" w:firstLine="708"/>
              <w:rPr>
                <w:color w:val="000000" w:themeColor="text1"/>
                <w:sz w:val="28"/>
                <w:szCs w:val="28"/>
                <w:lang w:val="en-US"/>
              </w:rPr>
            </w:pPr>
            <w:r w:rsidRPr="0081223E">
              <w:rPr>
                <w:color w:val="000000" w:themeColor="text1"/>
                <w:sz w:val="28"/>
                <w:szCs w:val="28"/>
                <w:lang w:val="en-US"/>
              </w:rPr>
              <w:t xml:space="preserve">Coordinator: </w:t>
            </w:r>
            <w:r w:rsidRPr="0081223E">
              <w:rPr>
                <w:lang w:val="en-US"/>
              </w:rPr>
              <w:t xml:space="preserve"> </w:t>
            </w:r>
            <w:proofErr w:type="spellStart"/>
            <w:r w:rsidRPr="0081223E">
              <w:rPr>
                <w:color w:val="000000" w:themeColor="text1"/>
                <w:sz w:val="28"/>
                <w:szCs w:val="28"/>
                <w:lang w:val="en-US"/>
              </w:rPr>
              <w:t>Matulis</w:t>
            </w:r>
            <w:proofErr w:type="spellEnd"/>
            <w:r w:rsidRPr="0081223E">
              <w:rPr>
                <w:color w:val="000000" w:themeColor="text1"/>
                <w:sz w:val="28"/>
                <w:szCs w:val="28"/>
                <w:lang w:val="en-US"/>
              </w:rPr>
              <w:t xml:space="preserve"> S</w:t>
            </w:r>
            <w:r w:rsidR="00F13AB8">
              <w:rPr>
                <w:color w:val="000000" w:themeColor="text1"/>
                <w:sz w:val="28"/>
                <w:szCs w:val="28"/>
                <w:lang w:val="en-US"/>
              </w:rPr>
              <w:t>.</w:t>
            </w:r>
            <w:r w:rsidRPr="0081223E">
              <w:rPr>
                <w:color w:val="000000" w:themeColor="text1"/>
                <w:sz w:val="28"/>
                <w:szCs w:val="28"/>
                <w:lang w:val="en-US"/>
              </w:rPr>
              <w:t>N</w:t>
            </w:r>
            <w:r w:rsidR="00F13AB8">
              <w:rPr>
                <w:color w:val="000000" w:themeColor="text1"/>
                <w:sz w:val="28"/>
                <w:szCs w:val="28"/>
                <w:lang w:val="en-US"/>
              </w:rPr>
              <w:t>.</w:t>
            </w:r>
          </w:p>
          <w:p w14:paraId="4F69B8F3" w14:textId="77777777" w:rsidR="00954EF8" w:rsidRPr="0081223E" w:rsidRDefault="00954EF8" w:rsidP="00074F73">
            <w:pPr>
              <w:tabs>
                <w:tab w:val="left" w:pos="219"/>
              </w:tabs>
              <w:ind w:left="-108" w:firstLine="708"/>
              <w:rPr>
                <w:sz w:val="28"/>
                <w:szCs w:val="28"/>
                <w:lang w:val="en-US"/>
              </w:rPr>
            </w:pPr>
            <w:r w:rsidRPr="0081223E">
              <w:rPr>
                <w:sz w:val="28"/>
                <w:szCs w:val="28"/>
                <w:lang w:val="en-US"/>
              </w:rPr>
              <w:t>Venue: Rm. 144</w:t>
            </w:r>
          </w:p>
        </w:tc>
      </w:tr>
      <w:tr w:rsidR="00F16565" w:rsidRPr="00810531" w14:paraId="04FA19B2" w14:textId="77777777" w:rsidTr="003E69D9">
        <w:tblPrEx>
          <w:shd w:val="clear" w:color="auto" w:fill="auto"/>
          <w:tblLook w:val="01E0" w:firstRow="1" w:lastRow="1" w:firstColumn="1" w:lastColumn="1" w:noHBand="0" w:noVBand="0"/>
        </w:tblPrEx>
        <w:trPr>
          <w:trHeight w:val="1830"/>
        </w:trPr>
        <w:tc>
          <w:tcPr>
            <w:tcW w:w="1668" w:type="dxa"/>
            <w:vAlign w:val="center"/>
          </w:tcPr>
          <w:p w14:paraId="7E5AF4DD" w14:textId="77777777" w:rsidR="00F16565" w:rsidRPr="0081223E" w:rsidRDefault="00F16565" w:rsidP="003E69D9">
            <w:pPr>
              <w:rPr>
                <w:sz w:val="28"/>
                <w:szCs w:val="28"/>
                <w:lang w:val="en-US"/>
              </w:rPr>
            </w:pPr>
          </w:p>
        </w:tc>
        <w:tc>
          <w:tcPr>
            <w:tcW w:w="13217" w:type="dxa"/>
            <w:vAlign w:val="center"/>
          </w:tcPr>
          <w:p w14:paraId="0270C2DE" w14:textId="77777777" w:rsidR="00F16565" w:rsidRPr="0081223E" w:rsidRDefault="00F16565" w:rsidP="007142F2">
            <w:pPr>
              <w:pStyle w:val="a7"/>
              <w:numPr>
                <w:ilvl w:val="0"/>
                <w:numId w:val="1"/>
              </w:numPr>
              <w:tabs>
                <w:tab w:val="left" w:pos="3734"/>
                <w:tab w:val="center" w:pos="5634"/>
              </w:tabs>
              <w:rPr>
                <w:b/>
                <w:color w:val="000000" w:themeColor="text1"/>
                <w:sz w:val="28"/>
                <w:szCs w:val="28"/>
                <w:lang w:val="en-US"/>
              </w:rPr>
            </w:pPr>
            <w:r w:rsidRPr="0081223E">
              <w:rPr>
                <w:b/>
                <w:sz w:val="28"/>
                <w:szCs w:val="28"/>
                <w:lang w:val="en-US"/>
              </w:rPr>
              <w:t>Legal model of combating corruption: repression or incentives?</w:t>
            </w:r>
          </w:p>
          <w:p w14:paraId="3AF06670" w14:textId="77777777" w:rsidR="00F16565" w:rsidRPr="0081223E" w:rsidRDefault="00F16565" w:rsidP="00365F04">
            <w:pPr>
              <w:tabs>
                <w:tab w:val="left" w:pos="567"/>
                <w:tab w:val="left" w:pos="3734"/>
                <w:tab w:val="center" w:pos="5634"/>
              </w:tabs>
              <w:ind w:left="-108"/>
              <w:rPr>
                <w:sz w:val="28"/>
                <w:szCs w:val="28"/>
                <w:lang w:val="en-US"/>
              </w:rPr>
            </w:pPr>
          </w:p>
          <w:p w14:paraId="33969B7A" w14:textId="25E74C62" w:rsidR="00F16565" w:rsidRPr="0081223E" w:rsidRDefault="00F16565" w:rsidP="000E4425">
            <w:pPr>
              <w:tabs>
                <w:tab w:val="left" w:pos="567"/>
                <w:tab w:val="left" w:pos="3734"/>
                <w:tab w:val="center" w:pos="5634"/>
              </w:tabs>
              <w:ind w:left="-108" w:firstLine="708"/>
              <w:contextualSpacing/>
              <w:jc w:val="both"/>
              <w:rPr>
                <w:sz w:val="28"/>
                <w:szCs w:val="28"/>
                <w:lang w:val="en-US"/>
              </w:rPr>
            </w:pPr>
            <w:r w:rsidRPr="0081223E">
              <w:rPr>
                <w:sz w:val="28"/>
                <w:szCs w:val="28"/>
                <w:lang w:val="en-US"/>
              </w:rPr>
              <w:t>Moderator</w:t>
            </w:r>
            <w:r w:rsidR="00E87DB8">
              <w:rPr>
                <w:sz w:val="28"/>
                <w:szCs w:val="28"/>
                <w:lang w:val="en-US"/>
              </w:rPr>
              <w:t xml:space="preserve">s: </w:t>
            </w:r>
            <w:proofErr w:type="spellStart"/>
            <w:r w:rsidRPr="0081223E">
              <w:rPr>
                <w:sz w:val="28"/>
                <w:szCs w:val="28"/>
                <w:lang w:val="en-US"/>
              </w:rPr>
              <w:t>Tikhomirov</w:t>
            </w:r>
            <w:proofErr w:type="spellEnd"/>
            <w:r w:rsidR="00E87DB8">
              <w:rPr>
                <w:sz w:val="28"/>
                <w:szCs w:val="28"/>
                <w:lang w:val="en-US"/>
              </w:rPr>
              <w:t xml:space="preserve"> </w:t>
            </w:r>
            <w:proofErr w:type="spellStart"/>
            <w:r w:rsidR="00E87DB8">
              <w:rPr>
                <w:sz w:val="28"/>
                <w:szCs w:val="28"/>
                <w:lang w:val="en-US"/>
              </w:rPr>
              <w:t>Yu.A</w:t>
            </w:r>
            <w:proofErr w:type="spellEnd"/>
            <w:r w:rsidR="00E87DB8">
              <w:rPr>
                <w:sz w:val="28"/>
                <w:szCs w:val="28"/>
                <w:lang w:val="en-US"/>
              </w:rPr>
              <w:t xml:space="preserve">., </w:t>
            </w:r>
            <w:proofErr w:type="spellStart"/>
            <w:r w:rsidR="00E87DB8">
              <w:rPr>
                <w:sz w:val="28"/>
                <w:szCs w:val="28"/>
                <w:lang w:val="en-US"/>
              </w:rPr>
              <w:t>F</w:t>
            </w:r>
            <w:r w:rsidRPr="0081223E">
              <w:rPr>
                <w:sz w:val="28"/>
                <w:szCs w:val="28"/>
                <w:lang w:val="en-US"/>
              </w:rPr>
              <w:t>edorov</w:t>
            </w:r>
            <w:proofErr w:type="spellEnd"/>
            <w:r w:rsidR="00E87DB8">
              <w:rPr>
                <w:sz w:val="28"/>
                <w:szCs w:val="28"/>
                <w:lang w:val="en-US"/>
              </w:rPr>
              <w:t xml:space="preserve"> A.V.</w:t>
            </w:r>
            <w:r w:rsidRPr="0081223E">
              <w:rPr>
                <w:sz w:val="28"/>
                <w:szCs w:val="28"/>
                <w:lang w:val="en-US"/>
              </w:rPr>
              <w:t xml:space="preserve"> (SK Russia), </w:t>
            </w:r>
            <w:proofErr w:type="spellStart"/>
            <w:r w:rsidRPr="0081223E">
              <w:rPr>
                <w:sz w:val="28"/>
                <w:szCs w:val="28"/>
                <w:lang w:val="en-US"/>
              </w:rPr>
              <w:t>Yesayan</w:t>
            </w:r>
            <w:proofErr w:type="spellEnd"/>
            <w:r w:rsidRPr="0081223E">
              <w:rPr>
                <w:sz w:val="28"/>
                <w:szCs w:val="28"/>
                <w:lang w:val="en-US"/>
              </w:rPr>
              <w:t xml:space="preserve"> A</w:t>
            </w:r>
            <w:r w:rsidR="00E87DB8">
              <w:rPr>
                <w:sz w:val="28"/>
                <w:szCs w:val="28"/>
                <w:lang w:val="en-US"/>
              </w:rPr>
              <w:t>.</w:t>
            </w:r>
            <w:r w:rsidRPr="0081223E">
              <w:rPr>
                <w:sz w:val="28"/>
                <w:szCs w:val="28"/>
                <w:lang w:val="en-US"/>
              </w:rPr>
              <w:t>K</w:t>
            </w:r>
            <w:r w:rsidR="00E87DB8">
              <w:rPr>
                <w:sz w:val="28"/>
                <w:szCs w:val="28"/>
                <w:lang w:val="en-US"/>
              </w:rPr>
              <w:t>.</w:t>
            </w:r>
            <w:r w:rsidRPr="0081223E">
              <w:rPr>
                <w:sz w:val="28"/>
                <w:szCs w:val="28"/>
                <w:lang w:val="en-US"/>
              </w:rPr>
              <w:t xml:space="preserve"> (Armenia)</w:t>
            </w:r>
          </w:p>
          <w:p w14:paraId="33D7580F" w14:textId="185EC926" w:rsidR="00F16565" w:rsidRPr="0081223E" w:rsidRDefault="00F16565" w:rsidP="000E4425">
            <w:pPr>
              <w:tabs>
                <w:tab w:val="left" w:pos="284"/>
              </w:tabs>
              <w:ind w:left="-108" w:right="742" w:firstLine="708"/>
              <w:rPr>
                <w:sz w:val="28"/>
                <w:szCs w:val="28"/>
                <w:lang w:val="en-US"/>
              </w:rPr>
            </w:pPr>
            <w:r w:rsidRPr="0081223E">
              <w:rPr>
                <w:sz w:val="28"/>
                <w:szCs w:val="28"/>
                <w:lang w:val="en-US"/>
              </w:rPr>
              <w:t xml:space="preserve">Coordinator: </w:t>
            </w:r>
            <w:proofErr w:type="spellStart"/>
            <w:r w:rsidRPr="0081223E">
              <w:rPr>
                <w:sz w:val="28"/>
                <w:szCs w:val="28"/>
                <w:lang w:val="en-US"/>
              </w:rPr>
              <w:t>Kozlov</w:t>
            </w:r>
            <w:proofErr w:type="spellEnd"/>
            <w:r w:rsidRPr="0081223E">
              <w:rPr>
                <w:sz w:val="28"/>
                <w:szCs w:val="28"/>
                <w:lang w:val="en-US"/>
              </w:rPr>
              <w:t xml:space="preserve"> E</w:t>
            </w:r>
            <w:r w:rsidR="00F13AB8">
              <w:rPr>
                <w:sz w:val="28"/>
                <w:szCs w:val="28"/>
                <w:lang w:val="en-US"/>
              </w:rPr>
              <w:t>.</w:t>
            </w:r>
            <w:r w:rsidRPr="0081223E">
              <w:rPr>
                <w:sz w:val="28"/>
                <w:szCs w:val="28"/>
                <w:lang w:val="en-US"/>
              </w:rPr>
              <w:t>A</w:t>
            </w:r>
            <w:r w:rsidR="00F13AB8">
              <w:rPr>
                <w:sz w:val="28"/>
                <w:szCs w:val="28"/>
                <w:lang w:val="en-US"/>
              </w:rPr>
              <w:t>.</w:t>
            </w:r>
          </w:p>
          <w:p w14:paraId="675A0EE3" w14:textId="77777777" w:rsidR="00F16565" w:rsidRPr="0081223E" w:rsidRDefault="00F16565" w:rsidP="00074F73">
            <w:pPr>
              <w:tabs>
                <w:tab w:val="left" w:pos="284"/>
              </w:tabs>
              <w:ind w:left="-108" w:right="742" w:firstLine="708"/>
              <w:rPr>
                <w:sz w:val="28"/>
                <w:szCs w:val="28"/>
                <w:lang w:val="en-US"/>
              </w:rPr>
            </w:pPr>
            <w:r w:rsidRPr="0081223E">
              <w:rPr>
                <w:sz w:val="28"/>
                <w:szCs w:val="28"/>
                <w:lang w:val="en-US"/>
              </w:rPr>
              <w:t>Venue: Conference Hall</w:t>
            </w:r>
          </w:p>
        </w:tc>
      </w:tr>
      <w:tr w:rsidR="00A7575D" w:rsidRPr="00810531" w14:paraId="53913D99" w14:textId="77777777" w:rsidTr="00FB7C9D">
        <w:tblPrEx>
          <w:shd w:val="clear" w:color="auto" w:fill="auto"/>
          <w:tblLook w:val="01E0" w:firstRow="1" w:lastRow="1" w:firstColumn="1" w:lastColumn="1" w:noHBand="0" w:noVBand="0"/>
        </w:tblPrEx>
        <w:trPr>
          <w:trHeight w:val="70"/>
        </w:trPr>
        <w:tc>
          <w:tcPr>
            <w:tcW w:w="1668" w:type="dxa"/>
            <w:vAlign w:val="center"/>
          </w:tcPr>
          <w:p w14:paraId="09B8857A" w14:textId="77777777" w:rsidR="00A7575D" w:rsidRPr="0081223E" w:rsidRDefault="00A7575D" w:rsidP="003E69D9">
            <w:pPr>
              <w:rPr>
                <w:sz w:val="28"/>
                <w:szCs w:val="28"/>
                <w:lang w:val="en-US"/>
              </w:rPr>
            </w:pPr>
          </w:p>
        </w:tc>
        <w:tc>
          <w:tcPr>
            <w:tcW w:w="13217" w:type="dxa"/>
            <w:vAlign w:val="center"/>
          </w:tcPr>
          <w:p w14:paraId="06E55B90" w14:textId="77777777" w:rsidR="00A7575D" w:rsidRPr="0081223E" w:rsidRDefault="00A7575D" w:rsidP="007142F2">
            <w:pPr>
              <w:pStyle w:val="a7"/>
              <w:numPr>
                <w:ilvl w:val="0"/>
                <w:numId w:val="1"/>
              </w:numPr>
              <w:tabs>
                <w:tab w:val="left" w:pos="3734"/>
                <w:tab w:val="center" w:pos="5634"/>
              </w:tabs>
              <w:rPr>
                <w:b/>
                <w:sz w:val="28"/>
                <w:szCs w:val="28"/>
                <w:lang w:val="en-US"/>
              </w:rPr>
            </w:pPr>
            <w:r w:rsidRPr="0081223E">
              <w:rPr>
                <w:b/>
                <w:sz w:val="28"/>
                <w:szCs w:val="28"/>
                <w:lang w:val="en-US"/>
              </w:rPr>
              <w:t>Combating corruption at the regional and municipal levels</w:t>
            </w:r>
          </w:p>
          <w:p w14:paraId="27F6464E" w14:textId="77777777" w:rsidR="00A7575D" w:rsidRPr="0081223E" w:rsidRDefault="00A7575D" w:rsidP="000E4425">
            <w:pPr>
              <w:tabs>
                <w:tab w:val="left" w:pos="567"/>
                <w:tab w:val="left" w:pos="3734"/>
                <w:tab w:val="center" w:pos="5634"/>
              </w:tabs>
              <w:ind w:left="-108" w:firstLine="708"/>
              <w:contextualSpacing/>
              <w:jc w:val="both"/>
              <w:rPr>
                <w:sz w:val="28"/>
                <w:szCs w:val="28"/>
                <w:lang w:val="en-US"/>
              </w:rPr>
            </w:pPr>
          </w:p>
          <w:p w14:paraId="2DF3F182" w14:textId="4292459F" w:rsidR="00A7575D" w:rsidRPr="0081223E" w:rsidRDefault="00A7575D" w:rsidP="000E4425">
            <w:pPr>
              <w:tabs>
                <w:tab w:val="left" w:pos="567"/>
                <w:tab w:val="left" w:pos="3734"/>
                <w:tab w:val="center" w:pos="5634"/>
              </w:tabs>
              <w:ind w:left="-108" w:firstLine="708"/>
              <w:contextualSpacing/>
              <w:jc w:val="both"/>
              <w:rPr>
                <w:sz w:val="28"/>
                <w:szCs w:val="28"/>
                <w:lang w:val="en-US"/>
              </w:rPr>
            </w:pPr>
            <w:r w:rsidRPr="0081223E">
              <w:rPr>
                <w:sz w:val="28"/>
                <w:szCs w:val="28"/>
                <w:lang w:val="en-US"/>
              </w:rPr>
              <w:t xml:space="preserve">Moderators: </w:t>
            </w:r>
            <w:proofErr w:type="spellStart"/>
            <w:r w:rsidRPr="0081223E">
              <w:rPr>
                <w:sz w:val="28"/>
                <w:szCs w:val="28"/>
                <w:lang w:val="en-US"/>
              </w:rPr>
              <w:t>Andrichenko</w:t>
            </w:r>
            <w:proofErr w:type="spellEnd"/>
            <w:r w:rsidRPr="0081223E">
              <w:rPr>
                <w:sz w:val="28"/>
                <w:szCs w:val="28"/>
                <w:lang w:val="en-US"/>
              </w:rPr>
              <w:t xml:space="preserve"> L</w:t>
            </w:r>
            <w:r w:rsidR="00E87DB8">
              <w:rPr>
                <w:sz w:val="28"/>
                <w:szCs w:val="28"/>
                <w:lang w:val="en-US"/>
              </w:rPr>
              <w:t>.</w:t>
            </w:r>
            <w:r w:rsidRPr="0081223E">
              <w:rPr>
                <w:sz w:val="28"/>
                <w:szCs w:val="28"/>
                <w:lang w:val="en-US"/>
              </w:rPr>
              <w:t>V</w:t>
            </w:r>
            <w:r w:rsidR="00E87DB8">
              <w:rPr>
                <w:sz w:val="28"/>
                <w:szCs w:val="28"/>
                <w:lang w:val="en-US"/>
              </w:rPr>
              <w:t>.</w:t>
            </w:r>
            <w:r w:rsidRPr="0081223E">
              <w:rPr>
                <w:sz w:val="28"/>
                <w:szCs w:val="28"/>
                <w:lang w:val="en-US"/>
              </w:rPr>
              <w:t xml:space="preserve">, </w:t>
            </w:r>
            <w:proofErr w:type="spellStart"/>
            <w:r w:rsidRPr="0081223E">
              <w:rPr>
                <w:sz w:val="28"/>
                <w:szCs w:val="28"/>
                <w:lang w:val="en-US"/>
              </w:rPr>
              <w:t>Badrutdinov</w:t>
            </w:r>
            <w:proofErr w:type="spellEnd"/>
            <w:r w:rsidRPr="0081223E">
              <w:rPr>
                <w:sz w:val="28"/>
                <w:szCs w:val="28"/>
                <w:lang w:val="en-US"/>
              </w:rPr>
              <w:t xml:space="preserve"> M</w:t>
            </w:r>
            <w:r w:rsidR="00E87DB8">
              <w:rPr>
                <w:sz w:val="28"/>
                <w:szCs w:val="28"/>
                <w:lang w:val="en-US"/>
              </w:rPr>
              <w:t>.</w:t>
            </w:r>
            <w:r w:rsidRPr="0081223E">
              <w:rPr>
                <w:sz w:val="28"/>
                <w:szCs w:val="28"/>
                <w:lang w:val="en-US"/>
              </w:rPr>
              <w:t>S</w:t>
            </w:r>
            <w:r w:rsidR="00E87DB8">
              <w:rPr>
                <w:sz w:val="28"/>
                <w:szCs w:val="28"/>
                <w:lang w:val="en-US"/>
              </w:rPr>
              <w:t>.</w:t>
            </w:r>
            <w:r w:rsidRPr="0081223E">
              <w:rPr>
                <w:sz w:val="28"/>
                <w:szCs w:val="28"/>
                <w:lang w:val="en-US"/>
              </w:rPr>
              <w:t xml:space="preserve"> (Republic of </w:t>
            </w:r>
            <w:proofErr w:type="spellStart"/>
            <w:r w:rsidRPr="0081223E">
              <w:rPr>
                <w:sz w:val="28"/>
                <w:szCs w:val="28"/>
                <w:lang w:val="en-US"/>
              </w:rPr>
              <w:t>Tatarstan</w:t>
            </w:r>
            <w:proofErr w:type="spellEnd"/>
            <w:r w:rsidRPr="0081223E">
              <w:rPr>
                <w:sz w:val="28"/>
                <w:szCs w:val="28"/>
                <w:lang w:val="en-US"/>
              </w:rPr>
              <w:t xml:space="preserve">), </w:t>
            </w:r>
            <w:proofErr w:type="spellStart"/>
            <w:r w:rsidRPr="0081223E">
              <w:rPr>
                <w:sz w:val="28"/>
                <w:szCs w:val="28"/>
                <w:lang w:val="en-US"/>
              </w:rPr>
              <w:t>Menshikov</w:t>
            </w:r>
            <w:proofErr w:type="spellEnd"/>
            <w:r w:rsidRPr="0081223E">
              <w:rPr>
                <w:sz w:val="28"/>
                <w:szCs w:val="28"/>
                <w:lang w:val="en-US"/>
              </w:rPr>
              <w:t xml:space="preserve"> A</w:t>
            </w:r>
            <w:r w:rsidR="00E87DB8">
              <w:rPr>
                <w:sz w:val="28"/>
                <w:szCs w:val="28"/>
                <w:lang w:val="en-US"/>
              </w:rPr>
              <w:t>.</w:t>
            </w:r>
            <w:r w:rsidRPr="0081223E">
              <w:rPr>
                <w:sz w:val="28"/>
                <w:szCs w:val="28"/>
                <w:lang w:val="en-US"/>
              </w:rPr>
              <w:t>A</w:t>
            </w:r>
            <w:r w:rsidR="00E87DB8">
              <w:rPr>
                <w:sz w:val="28"/>
                <w:szCs w:val="28"/>
                <w:lang w:val="en-US"/>
              </w:rPr>
              <w:t>.</w:t>
            </w:r>
            <w:r w:rsidRPr="0081223E">
              <w:rPr>
                <w:sz w:val="28"/>
                <w:szCs w:val="28"/>
                <w:lang w:val="en-US"/>
              </w:rPr>
              <w:t xml:space="preserve"> (Municipal Development Institute)</w:t>
            </w:r>
            <w:r w:rsidR="00F13AB8">
              <w:rPr>
                <w:sz w:val="28"/>
                <w:szCs w:val="28"/>
                <w:lang w:val="en-US"/>
              </w:rPr>
              <w:t>,</w:t>
            </w:r>
            <w:r w:rsidRPr="0081223E">
              <w:rPr>
                <w:sz w:val="28"/>
                <w:szCs w:val="28"/>
                <w:lang w:val="en-US"/>
              </w:rPr>
              <w:t xml:space="preserve"> </w:t>
            </w:r>
            <w:proofErr w:type="spellStart"/>
            <w:r w:rsidRPr="0081223E">
              <w:rPr>
                <w:sz w:val="28"/>
                <w:szCs w:val="28"/>
                <w:lang w:val="en-US"/>
              </w:rPr>
              <w:t>Tkhabisimova</w:t>
            </w:r>
            <w:proofErr w:type="spellEnd"/>
            <w:r w:rsidRPr="0081223E">
              <w:rPr>
                <w:sz w:val="28"/>
                <w:szCs w:val="28"/>
                <w:lang w:val="en-US"/>
              </w:rPr>
              <w:t xml:space="preserve"> L</w:t>
            </w:r>
            <w:r w:rsidR="00F13AB8">
              <w:rPr>
                <w:sz w:val="28"/>
                <w:szCs w:val="28"/>
                <w:lang w:val="en-US"/>
              </w:rPr>
              <w:t>.</w:t>
            </w:r>
            <w:r w:rsidRPr="0081223E">
              <w:rPr>
                <w:sz w:val="28"/>
                <w:szCs w:val="28"/>
                <w:lang w:val="en-US"/>
              </w:rPr>
              <w:t>A</w:t>
            </w:r>
            <w:r w:rsidR="00F13AB8">
              <w:rPr>
                <w:sz w:val="28"/>
                <w:szCs w:val="28"/>
                <w:lang w:val="en-US"/>
              </w:rPr>
              <w:t>.</w:t>
            </w:r>
            <w:r w:rsidRPr="0081223E">
              <w:rPr>
                <w:sz w:val="28"/>
                <w:szCs w:val="28"/>
                <w:lang w:val="en-US"/>
              </w:rPr>
              <w:t xml:space="preserve"> (The Republic of Dagestan).</w:t>
            </w:r>
          </w:p>
          <w:p w14:paraId="0284D389" w14:textId="26CB41A9" w:rsidR="00A7575D" w:rsidRPr="0081223E" w:rsidRDefault="00A7575D" w:rsidP="000E4425">
            <w:pPr>
              <w:tabs>
                <w:tab w:val="left" w:pos="284"/>
              </w:tabs>
              <w:ind w:left="-108" w:right="742" w:firstLine="708"/>
              <w:rPr>
                <w:sz w:val="28"/>
                <w:szCs w:val="28"/>
                <w:lang w:val="en-US"/>
              </w:rPr>
            </w:pPr>
            <w:r w:rsidRPr="0081223E">
              <w:rPr>
                <w:sz w:val="28"/>
                <w:szCs w:val="28"/>
                <w:lang w:val="en-US"/>
              </w:rPr>
              <w:t xml:space="preserve">Coordinator: </w:t>
            </w:r>
            <w:proofErr w:type="spellStart"/>
            <w:r w:rsidRPr="0081223E">
              <w:rPr>
                <w:sz w:val="28"/>
                <w:szCs w:val="28"/>
                <w:lang w:val="en-US"/>
              </w:rPr>
              <w:t>Gaunova</w:t>
            </w:r>
            <w:proofErr w:type="spellEnd"/>
            <w:r w:rsidRPr="0081223E">
              <w:rPr>
                <w:sz w:val="28"/>
                <w:szCs w:val="28"/>
                <w:lang w:val="en-US"/>
              </w:rPr>
              <w:t xml:space="preserve"> J</w:t>
            </w:r>
            <w:r w:rsidR="00F13AB8">
              <w:rPr>
                <w:sz w:val="28"/>
                <w:szCs w:val="28"/>
                <w:lang w:val="en-US"/>
              </w:rPr>
              <w:t>.</w:t>
            </w:r>
            <w:r w:rsidRPr="0081223E">
              <w:rPr>
                <w:sz w:val="28"/>
                <w:szCs w:val="28"/>
                <w:lang w:val="en-US"/>
              </w:rPr>
              <w:t>A</w:t>
            </w:r>
            <w:r w:rsidR="00F13AB8">
              <w:rPr>
                <w:sz w:val="28"/>
                <w:szCs w:val="28"/>
                <w:lang w:val="en-US"/>
              </w:rPr>
              <w:t>.</w:t>
            </w:r>
          </w:p>
          <w:p w14:paraId="3CB3D0F0" w14:textId="0F406539" w:rsidR="00A7575D" w:rsidRPr="0081223E" w:rsidRDefault="00E87DB8" w:rsidP="000E4425">
            <w:pPr>
              <w:tabs>
                <w:tab w:val="left" w:pos="284"/>
              </w:tabs>
              <w:ind w:left="-108" w:right="742" w:firstLine="708"/>
              <w:rPr>
                <w:sz w:val="28"/>
                <w:szCs w:val="28"/>
                <w:lang w:val="en-US"/>
              </w:rPr>
            </w:pPr>
            <w:r>
              <w:rPr>
                <w:sz w:val="28"/>
                <w:szCs w:val="28"/>
                <w:lang w:val="en-US"/>
              </w:rPr>
              <w:t>Venue: Rm. 236</w:t>
            </w:r>
          </w:p>
          <w:p w14:paraId="59635A6F" w14:textId="77777777" w:rsidR="00A7575D" w:rsidRPr="0081223E" w:rsidRDefault="00A7575D" w:rsidP="00FB7C9D">
            <w:pPr>
              <w:tabs>
                <w:tab w:val="left" w:pos="284"/>
              </w:tabs>
              <w:ind w:right="130"/>
              <w:rPr>
                <w:color w:val="000000" w:themeColor="text1"/>
                <w:sz w:val="28"/>
                <w:szCs w:val="28"/>
                <w:lang w:val="en-US"/>
              </w:rPr>
            </w:pPr>
          </w:p>
        </w:tc>
      </w:tr>
      <w:tr w:rsidR="00F16565" w:rsidRPr="00810531" w14:paraId="37B51303" w14:textId="77777777" w:rsidTr="000E5B67">
        <w:tblPrEx>
          <w:shd w:val="clear" w:color="auto" w:fill="auto"/>
          <w:tblLook w:val="01E0" w:firstRow="1" w:lastRow="1" w:firstColumn="1" w:lastColumn="1" w:noHBand="0" w:noVBand="0"/>
        </w:tblPrEx>
        <w:trPr>
          <w:trHeight w:val="2397"/>
        </w:trPr>
        <w:tc>
          <w:tcPr>
            <w:tcW w:w="1668" w:type="dxa"/>
            <w:vAlign w:val="center"/>
          </w:tcPr>
          <w:p w14:paraId="05F4F84B" w14:textId="77777777" w:rsidR="00F16565" w:rsidRPr="0081223E" w:rsidRDefault="00F16565" w:rsidP="003E69D9">
            <w:pPr>
              <w:rPr>
                <w:sz w:val="28"/>
                <w:szCs w:val="28"/>
                <w:lang w:val="en-US"/>
              </w:rPr>
            </w:pPr>
          </w:p>
        </w:tc>
        <w:tc>
          <w:tcPr>
            <w:tcW w:w="13217" w:type="dxa"/>
            <w:vAlign w:val="center"/>
          </w:tcPr>
          <w:p w14:paraId="21E60354" w14:textId="77777777" w:rsidR="00F16565" w:rsidRPr="0081223E" w:rsidRDefault="00F16565" w:rsidP="007142F2">
            <w:pPr>
              <w:pStyle w:val="a7"/>
              <w:numPr>
                <w:ilvl w:val="0"/>
                <w:numId w:val="1"/>
              </w:numPr>
              <w:tabs>
                <w:tab w:val="left" w:pos="3734"/>
                <w:tab w:val="center" w:pos="5634"/>
              </w:tabs>
              <w:rPr>
                <w:b/>
                <w:sz w:val="28"/>
                <w:szCs w:val="28"/>
                <w:lang w:val="en-US"/>
              </w:rPr>
            </w:pPr>
            <w:r w:rsidRPr="0081223E">
              <w:rPr>
                <w:b/>
                <w:sz w:val="28"/>
                <w:szCs w:val="28"/>
                <w:lang w:val="en-US"/>
              </w:rPr>
              <w:t>Anticorruption education: the state, the society, the citizen</w:t>
            </w:r>
          </w:p>
          <w:p w14:paraId="101A7C32" w14:textId="77777777" w:rsidR="00F16565" w:rsidRPr="0081223E" w:rsidRDefault="00F16565" w:rsidP="002D5AAD">
            <w:pPr>
              <w:pStyle w:val="a7"/>
              <w:tabs>
                <w:tab w:val="left" w:pos="3734"/>
                <w:tab w:val="center" w:pos="5634"/>
              </w:tabs>
              <w:ind w:left="960"/>
              <w:rPr>
                <w:b/>
                <w:sz w:val="28"/>
                <w:szCs w:val="28"/>
                <w:lang w:val="en-US"/>
              </w:rPr>
            </w:pPr>
          </w:p>
          <w:p w14:paraId="631B3300" w14:textId="6806D901" w:rsidR="00F16565" w:rsidRPr="0081223E" w:rsidRDefault="00F16565" w:rsidP="005B10A7">
            <w:pPr>
              <w:tabs>
                <w:tab w:val="left" w:pos="3734"/>
                <w:tab w:val="center" w:pos="5634"/>
              </w:tabs>
              <w:ind w:left="600"/>
              <w:contextualSpacing/>
              <w:jc w:val="both"/>
              <w:rPr>
                <w:sz w:val="28"/>
                <w:szCs w:val="28"/>
                <w:lang w:val="en-US"/>
              </w:rPr>
            </w:pPr>
            <w:r w:rsidRPr="0081223E">
              <w:rPr>
                <w:sz w:val="28"/>
                <w:szCs w:val="28"/>
                <w:lang w:val="en-US"/>
              </w:rPr>
              <w:t>Moderators: Montenegro N</w:t>
            </w:r>
            <w:r w:rsidR="00E87DB8">
              <w:rPr>
                <w:sz w:val="28"/>
                <w:szCs w:val="28"/>
                <w:lang w:val="en-US"/>
              </w:rPr>
              <w:t>.</w:t>
            </w:r>
            <w:r w:rsidRPr="0081223E">
              <w:rPr>
                <w:sz w:val="28"/>
                <w:szCs w:val="28"/>
                <w:lang w:val="en-US"/>
              </w:rPr>
              <w:t>N</w:t>
            </w:r>
            <w:r w:rsidR="00E87DB8">
              <w:rPr>
                <w:sz w:val="28"/>
                <w:szCs w:val="28"/>
                <w:lang w:val="en-US"/>
              </w:rPr>
              <w:t>.,</w:t>
            </w:r>
            <w:r w:rsidRPr="0081223E">
              <w:rPr>
                <w:sz w:val="28"/>
                <w:szCs w:val="28"/>
                <w:lang w:val="en-US"/>
              </w:rPr>
              <w:t xml:space="preserve"> </w:t>
            </w:r>
            <w:proofErr w:type="spellStart"/>
            <w:r w:rsidRPr="0081223E">
              <w:rPr>
                <w:sz w:val="28"/>
                <w:szCs w:val="28"/>
                <w:lang w:val="en-US"/>
              </w:rPr>
              <w:t>Pilipenko</w:t>
            </w:r>
            <w:proofErr w:type="spellEnd"/>
            <w:r w:rsidRPr="0081223E">
              <w:rPr>
                <w:sz w:val="28"/>
                <w:szCs w:val="28"/>
                <w:lang w:val="en-US"/>
              </w:rPr>
              <w:t xml:space="preserve"> S</w:t>
            </w:r>
            <w:r w:rsidR="00E87DB8">
              <w:rPr>
                <w:sz w:val="28"/>
                <w:szCs w:val="28"/>
                <w:lang w:val="en-US"/>
              </w:rPr>
              <w:t>.</w:t>
            </w:r>
            <w:r w:rsidRPr="0081223E">
              <w:rPr>
                <w:sz w:val="28"/>
                <w:szCs w:val="28"/>
                <w:lang w:val="en-US"/>
              </w:rPr>
              <w:t>A</w:t>
            </w:r>
            <w:r w:rsidR="00E87DB8">
              <w:rPr>
                <w:sz w:val="28"/>
                <w:szCs w:val="28"/>
                <w:lang w:val="en-US"/>
              </w:rPr>
              <w:t>.</w:t>
            </w:r>
            <w:r w:rsidRPr="0081223E">
              <w:rPr>
                <w:sz w:val="28"/>
                <w:szCs w:val="28"/>
                <w:lang w:val="en-US"/>
              </w:rPr>
              <w:t xml:space="preserve"> (</w:t>
            </w:r>
            <w:proofErr w:type="spellStart"/>
            <w:r w:rsidRPr="0081223E">
              <w:rPr>
                <w:sz w:val="28"/>
                <w:szCs w:val="28"/>
                <w:lang w:val="en-US"/>
              </w:rPr>
              <w:t>Minprosvescheniya</w:t>
            </w:r>
            <w:proofErr w:type="spellEnd"/>
            <w:r w:rsidRPr="0081223E">
              <w:rPr>
                <w:sz w:val="28"/>
                <w:szCs w:val="28"/>
                <w:lang w:val="en-US"/>
              </w:rPr>
              <w:t xml:space="preserve"> Russia), </w:t>
            </w:r>
            <w:proofErr w:type="spellStart"/>
            <w:r w:rsidRPr="0081223E">
              <w:rPr>
                <w:sz w:val="28"/>
                <w:szCs w:val="28"/>
                <w:lang w:val="en-US"/>
              </w:rPr>
              <w:t>Zhilkin</w:t>
            </w:r>
            <w:proofErr w:type="spellEnd"/>
            <w:r w:rsidRPr="0081223E">
              <w:rPr>
                <w:sz w:val="28"/>
                <w:szCs w:val="28"/>
                <w:lang w:val="en-US"/>
              </w:rPr>
              <w:t xml:space="preserve"> V</w:t>
            </w:r>
            <w:r w:rsidR="00E87DB8">
              <w:rPr>
                <w:sz w:val="28"/>
                <w:szCs w:val="28"/>
                <w:lang w:val="en-US"/>
              </w:rPr>
              <w:t>.</w:t>
            </w:r>
            <w:r w:rsidRPr="0081223E">
              <w:rPr>
                <w:sz w:val="28"/>
                <w:szCs w:val="28"/>
                <w:lang w:val="en-US"/>
              </w:rPr>
              <w:t>A</w:t>
            </w:r>
            <w:r w:rsidR="00E87DB8">
              <w:rPr>
                <w:sz w:val="28"/>
                <w:szCs w:val="28"/>
                <w:lang w:val="en-US"/>
              </w:rPr>
              <w:t>.</w:t>
            </w:r>
            <w:r w:rsidRPr="0081223E">
              <w:rPr>
                <w:sz w:val="28"/>
                <w:szCs w:val="28"/>
                <w:lang w:val="en-US"/>
              </w:rPr>
              <w:t xml:space="preserve"> (Partner at law firm Kari </w:t>
            </w:r>
            <w:proofErr w:type="spellStart"/>
            <w:r w:rsidRPr="0081223E">
              <w:rPr>
                <w:sz w:val="28"/>
                <w:szCs w:val="28"/>
                <w:lang w:val="en-US"/>
              </w:rPr>
              <w:t>Korhonen</w:t>
            </w:r>
            <w:proofErr w:type="spellEnd"/>
            <w:r w:rsidRPr="0081223E">
              <w:rPr>
                <w:sz w:val="28"/>
                <w:szCs w:val="28"/>
                <w:lang w:val="en-US"/>
              </w:rPr>
              <w:t xml:space="preserve"> (Finland)</w:t>
            </w:r>
          </w:p>
          <w:p w14:paraId="2580609E" w14:textId="7FD038A5" w:rsidR="00F16565" w:rsidRPr="0081223E" w:rsidRDefault="00F16565" w:rsidP="005B10A7">
            <w:pPr>
              <w:tabs>
                <w:tab w:val="left" w:pos="3734"/>
                <w:tab w:val="center" w:pos="5634"/>
              </w:tabs>
              <w:ind w:left="600"/>
              <w:contextualSpacing/>
              <w:jc w:val="both"/>
              <w:rPr>
                <w:sz w:val="28"/>
                <w:szCs w:val="28"/>
                <w:lang w:val="en-US"/>
              </w:rPr>
            </w:pPr>
            <w:r w:rsidRPr="0081223E">
              <w:rPr>
                <w:sz w:val="28"/>
                <w:szCs w:val="28"/>
                <w:lang w:val="en-US"/>
              </w:rPr>
              <w:t xml:space="preserve">Coordinator: </w:t>
            </w:r>
            <w:proofErr w:type="spellStart"/>
            <w:r w:rsidRPr="0081223E">
              <w:rPr>
                <w:sz w:val="28"/>
                <w:szCs w:val="28"/>
                <w:lang w:val="en-US"/>
              </w:rPr>
              <w:t>Abdieva</w:t>
            </w:r>
            <w:proofErr w:type="spellEnd"/>
            <w:r w:rsidRPr="0081223E">
              <w:rPr>
                <w:sz w:val="28"/>
                <w:szCs w:val="28"/>
                <w:lang w:val="en-US"/>
              </w:rPr>
              <w:t xml:space="preserve"> D</w:t>
            </w:r>
            <w:r w:rsidR="00E87DB8">
              <w:rPr>
                <w:sz w:val="28"/>
                <w:szCs w:val="28"/>
                <w:lang w:val="en-US"/>
              </w:rPr>
              <w:t>.</w:t>
            </w:r>
            <w:r w:rsidRPr="0081223E">
              <w:rPr>
                <w:sz w:val="28"/>
                <w:szCs w:val="28"/>
                <w:lang w:val="en-US"/>
              </w:rPr>
              <w:t>A</w:t>
            </w:r>
            <w:r w:rsidR="00E87DB8">
              <w:rPr>
                <w:sz w:val="28"/>
                <w:szCs w:val="28"/>
                <w:lang w:val="en-US"/>
              </w:rPr>
              <w:t>.</w:t>
            </w:r>
          </w:p>
          <w:p w14:paraId="49074A2A" w14:textId="77777777" w:rsidR="00F16565" w:rsidRPr="0081223E" w:rsidRDefault="00F16565" w:rsidP="005B10A7">
            <w:pPr>
              <w:tabs>
                <w:tab w:val="left" w:pos="3734"/>
                <w:tab w:val="center" w:pos="5634"/>
              </w:tabs>
              <w:ind w:left="600"/>
              <w:rPr>
                <w:sz w:val="28"/>
                <w:szCs w:val="28"/>
                <w:lang w:val="en-US"/>
              </w:rPr>
            </w:pPr>
            <w:r w:rsidRPr="0081223E">
              <w:rPr>
                <w:sz w:val="28"/>
                <w:szCs w:val="28"/>
                <w:lang w:val="en-US"/>
              </w:rPr>
              <w:t>Venue: Rm. 321</w:t>
            </w:r>
          </w:p>
        </w:tc>
      </w:tr>
      <w:tr w:rsidR="002D24D1" w:rsidRPr="00BD7985" w14:paraId="6C42B753" w14:textId="77777777" w:rsidTr="00AB63BD">
        <w:tblPrEx>
          <w:shd w:val="clear" w:color="auto" w:fill="auto"/>
          <w:tblLook w:val="01E0" w:firstRow="1" w:lastRow="1" w:firstColumn="1" w:lastColumn="1" w:noHBand="0" w:noVBand="0"/>
        </w:tblPrEx>
        <w:trPr>
          <w:trHeight w:val="701"/>
        </w:trPr>
        <w:tc>
          <w:tcPr>
            <w:tcW w:w="1668" w:type="dxa"/>
            <w:vAlign w:val="center"/>
          </w:tcPr>
          <w:p w14:paraId="38A72731" w14:textId="77777777" w:rsidR="00365F04" w:rsidRPr="00BD7985" w:rsidRDefault="00F85691" w:rsidP="00AB63BD">
            <w:pPr>
              <w:jc w:val="center"/>
              <w:rPr>
                <w:sz w:val="28"/>
                <w:szCs w:val="28"/>
              </w:rPr>
            </w:pPr>
            <w:r>
              <w:rPr>
                <w:sz w:val="28"/>
                <w:szCs w:val="28"/>
              </w:rPr>
              <w:t>16: 30-18: 00</w:t>
            </w:r>
          </w:p>
        </w:tc>
        <w:tc>
          <w:tcPr>
            <w:tcW w:w="13217" w:type="dxa"/>
            <w:vAlign w:val="center"/>
          </w:tcPr>
          <w:p w14:paraId="7F97591D" w14:textId="6D8EE405" w:rsidR="002D24D1" w:rsidRPr="00A22A08" w:rsidRDefault="00F13AB8" w:rsidP="00365F04">
            <w:pPr>
              <w:tabs>
                <w:tab w:val="left" w:pos="3734"/>
                <w:tab w:val="center" w:pos="5634"/>
              </w:tabs>
              <w:ind w:firstLine="600"/>
              <w:rPr>
                <w:b/>
                <w:i/>
                <w:sz w:val="28"/>
                <w:szCs w:val="28"/>
              </w:rPr>
            </w:pPr>
            <w:r>
              <w:rPr>
                <w:b/>
                <w:i/>
                <w:sz w:val="28"/>
                <w:szCs w:val="28"/>
                <w:lang w:val="en-US"/>
              </w:rPr>
              <w:t>R</w:t>
            </w:r>
            <w:proofErr w:type="spellStart"/>
            <w:r w:rsidR="002D24D1" w:rsidRPr="00BD7985">
              <w:rPr>
                <w:b/>
                <w:i/>
                <w:sz w:val="28"/>
                <w:szCs w:val="28"/>
              </w:rPr>
              <w:t>ound</w:t>
            </w:r>
            <w:proofErr w:type="spellEnd"/>
            <w:r>
              <w:rPr>
                <w:b/>
                <w:i/>
                <w:sz w:val="28"/>
                <w:szCs w:val="28"/>
                <w:lang w:val="en-US"/>
              </w:rPr>
              <w:t xml:space="preserve"> </w:t>
            </w:r>
            <w:proofErr w:type="spellStart"/>
            <w:r w:rsidR="002D24D1" w:rsidRPr="00BD7985">
              <w:rPr>
                <w:b/>
                <w:i/>
                <w:sz w:val="28"/>
                <w:szCs w:val="28"/>
              </w:rPr>
              <w:t>tables</w:t>
            </w:r>
            <w:proofErr w:type="spellEnd"/>
          </w:p>
        </w:tc>
      </w:tr>
      <w:tr w:rsidR="000E4425" w:rsidRPr="00810531" w14:paraId="3DD73A21" w14:textId="77777777" w:rsidTr="0042137B">
        <w:tblPrEx>
          <w:shd w:val="clear" w:color="auto" w:fill="auto"/>
          <w:tblLook w:val="01E0" w:firstRow="1" w:lastRow="1" w:firstColumn="1" w:lastColumn="1" w:noHBand="0" w:noVBand="0"/>
        </w:tblPrEx>
        <w:trPr>
          <w:trHeight w:val="2264"/>
        </w:trPr>
        <w:tc>
          <w:tcPr>
            <w:tcW w:w="1668" w:type="dxa"/>
            <w:vAlign w:val="center"/>
          </w:tcPr>
          <w:p w14:paraId="567FECDA" w14:textId="77777777" w:rsidR="000E4425" w:rsidRPr="00BD7985" w:rsidRDefault="000E4425" w:rsidP="003E69D9">
            <w:pPr>
              <w:rPr>
                <w:sz w:val="28"/>
                <w:szCs w:val="28"/>
              </w:rPr>
            </w:pPr>
          </w:p>
        </w:tc>
        <w:tc>
          <w:tcPr>
            <w:tcW w:w="13217" w:type="dxa"/>
            <w:vAlign w:val="center"/>
          </w:tcPr>
          <w:p w14:paraId="04AE5139" w14:textId="77777777" w:rsidR="000E4425" w:rsidRPr="0081223E" w:rsidRDefault="000E4425" w:rsidP="00FD69D8">
            <w:pPr>
              <w:tabs>
                <w:tab w:val="left" w:pos="3734"/>
                <w:tab w:val="center" w:pos="5634"/>
              </w:tabs>
              <w:ind w:firstLine="600"/>
              <w:jc w:val="both"/>
              <w:rPr>
                <w:b/>
                <w:sz w:val="28"/>
                <w:szCs w:val="28"/>
                <w:lang w:val="en-US"/>
              </w:rPr>
            </w:pPr>
            <w:r w:rsidRPr="0081223E">
              <w:rPr>
                <w:b/>
                <w:sz w:val="28"/>
                <w:szCs w:val="28"/>
                <w:lang w:val="en-US"/>
              </w:rPr>
              <w:t>1. Anti-corruption in the Asia-Pacific region: the experience of best practices</w:t>
            </w:r>
            <w:r w:rsidRPr="0081223E">
              <w:rPr>
                <w:sz w:val="28"/>
                <w:szCs w:val="28"/>
                <w:lang w:val="en-US"/>
              </w:rPr>
              <w:t>(Russian-Chinese round table)</w:t>
            </w:r>
          </w:p>
          <w:p w14:paraId="2E6EAC02" w14:textId="77777777" w:rsidR="00454C1D" w:rsidRPr="0081223E" w:rsidRDefault="00454C1D" w:rsidP="00797B89">
            <w:pPr>
              <w:tabs>
                <w:tab w:val="left" w:pos="284"/>
              </w:tabs>
              <w:ind w:left="-108" w:right="742" w:firstLine="708"/>
              <w:rPr>
                <w:sz w:val="28"/>
                <w:szCs w:val="28"/>
                <w:lang w:val="en-US"/>
              </w:rPr>
            </w:pPr>
          </w:p>
          <w:p w14:paraId="66C99A52" w14:textId="47773A28" w:rsidR="000E4425" w:rsidRPr="0081223E" w:rsidRDefault="000E4425" w:rsidP="00797B89">
            <w:pPr>
              <w:tabs>
                <w:tab w:val="left" w:pos="284"/>
              </w:tabs>
              <w:ind w:left="-108" w:right="742" w:firstLine="708"/>
              <w:rPr>
                <w:sz w:val="28"/>
                <w:szCs w:val="28"/>
                <w:lang w:val="en-US"/>
              </w:rPr>
            </w:pPr>
            <w:r w:rsidRPr="0081223E">
              <w:rPr>
                <w:sz w:val="28"/>
                <w:szCs w:val="28"/>
                <w:lang w:val="en-US"/>
              </w:rPr>
              <w:t xml:space="preserve">Moderators: </w:t>
            </w:r>
            <w:proofErr w:type="spellStart"/>
            <w:r w:rsidRPr="0081223E">
              <w:rPr>
                <w:sz w:val="28"/>
                <w:szCs w:val="28"/>
                <w:lang w:val="en-US"/>
              </w:rPr>
              <w:t>Sevalnev</w:t>
            </w:r>
            <w:proofErr w:type="spellEnd"/>
            <w:r w:rsidRPr="0081223E">
              <w:rPr>
                <w:sz w:val="28"/>
                <w:szCs w:val="28"/>
                <w:lang w:val="en-US"/>
              </w:rPr>
              <w:t xml:space="preserve"> V</w:t>
            </w:r>
            <w:r w:rsidR="00E87DB8">
              <w:rPr>
                <w:sz w:val="28"/>
                <w:szCs w:val="28"/>
                <w:lang w:val="en-US"/>
              </w:rPr>
              <w:t>.</w:t>
            </w:r>
            <w:r w:rsidRPr="0081223E">
              <w:rPr>
                <w:sz w:val="28"/>
                <w:szCs w:val="28"/>
                <w:lang w:val="en-US"/>
              </w:rPr>
              <w:t>V</w:t>
            </w:r>
            <w:r w:rsidR="00E87DB8">
              <w:rPr>
                <w:sz w:val="28"/>
                <w:szCs w:val="28"/>
                <w:lang w:val="en-US"/>
              </w:rPr>
              <w:t>.,</w:t>
            </w:r>
            <w:r w:rsidRPr="0081223E">
              <w:rPr>
                <w:sz w:val="28"/>
                <w:szCs w:val="28"/>
                <w:lang w:val="en-US"/>
              </w:rPr>
              <w:t xml:space="preserve"> </w:t>
            </w:r>
            <w:proofErr w:type="spellStart"/>
            <w:r w:rsidRPr="0081223E">
              <w:rPr>
                <w:sz w:val="28"/>
                <w:szCs w:val="28"/>
                <w:lang w:val="en-US"/>
              </w:rPr>
              <w:t>Semilyutina</w:t>
            </w:r>
            <w:proofErr w:type="spellEnd"/>
            <w:r w:rsidRPr="0081223E">
              <w:rPr>
                <w:sz w:val="28"/>
                <w:szCs w:val="28"/>
                <w:lang w:val="en-US"/>
              </w:rPr>
              <w:t xml:space="preserve"> N</w:t>
            </w:r>
            <w:r w:rsidR="00E87DB8">
              <w:rPr>
                <w:sz w:val="28"/>
                <w:szCs w:val="28"/>
                <w:lang w:val="en-US"/>
              </w:rPr>
              <w:t>.</w:t>
            </w:r>
            <w:r w:rsidRPr="0081223E">
              <w:rPr>
                <w:sz w:val="28"/>
                <w:szCs w:val="28"/>
                <w:lang w:val="en-US"/>
              </w:rPr>
              <w:t>G</w:t>
            </w:r>
            <w:r w:rsidR="00E87DB8">
              <w:rPr>
                <w:sz w:val="28"/>
                <w:szCs w:val="28"/>
                <w:lang w:val="en-US"/>
              </w:rPr>
              <w:t>.</w:t>
            </w:r>
            <w:r w:rsidRPr="0081223E">
              <w:rPr>
                <w:sz w:val="28"/>
                <w:szCs w:val="28"/>
                <w:lang w:val="en-US"/>
              </w:rPr>
              <w:t xml:space="preserve">, Huang Fang (China), Chen </w:t>
            </w:r>
            <w:proofErr w:type="spellStart"/>
            <w:r w:rsidRPr="0081223E">
              <w:rPr>
                <w:sz w:val="28"/>
                <w:szCs w:val="28"/>
                <w:lang w:val="en-US"/>
              </w:rPr>
              <w:t>Guoping</w:t>
            </w:r>
            <w:proofErr w:type="spellEnd"/>
            <w:r w:rsidRPr="0081223E">
              <w:rPr>
                <w:sz w:val="28"/>
                <w:szCs w:val="28"/>
                <w:lang w:val="en-US"/>
              </w:rPr>
              <w:t xml:space="preserve"> (China)</w:t>
            </w:r>
          </w:p>
          <w:p w14:paraId="5F323492" w14:textId="1DCE8F87" w:rsidR="000E4425" w:rsidRPr="0081223E" w:rsidRDefault="00E87DB8" w:rsidP="00797B89">
            <w:pPr>
              <w:tabs>
                <w:tab w:val="left" w:pos="284"/>
              </w:tabs>
              <w:ind w:left="-108" w:right="742" w:firstLine="708"/>
              <w:rPr>
                <w:sz w:val="28"/>
                <w:szCs w:val="28"/>
                <w:lang w:val="en-US"/>
              </w:rPr>
            </w:pPr>
            <w:r>
              <w:rPr>
                <w:sz w:val="28"/>
                <w:szCs w:val="28"/>
                <w:lang w:val="en-US"/>
              </w:rPr>
              <w:t xml:space="preserve">Coordinator: </w:t>
            </w:r>
            <w:proofErr w:type="spellStart"/>
            <w:r w:rsidR="000E4425" w:rsidRPr="0081223E">
              <w:rPr>
                <w:sz w:val="28"/>
                <w:szCs w:val="28"/>
                <w:lang w:val="en-US"/>
              </w:rPr>
              <w:t>Matveev</w:t>
            </w:r>
            <w:proofErr w:type="spellEnd"/>
            <w:r w:rsidR="00F13AB8">
              <w:rPr>
                <w:sz w:val="28"/>
                <w:szCs w:val="28"/>
                <w:lang w:val="en-US"/>
              </w:rPr>
              <w:t xml:space="preserve"> V.V.</w:t>
            </w:r>
          </w:p>
          <w:p w14:paraId="2417BDC0" w14:textId="77777777" w:rsidR="000E4425" w:rsidRPr="0081223E" w:rsidRDefault="000E4425" w:rsidP="00270462">
            <w:pPr>
              <w:tabs>
                <w:tab w:val="left" w:pos="284"/>
              </w:tabs>
              <w:ind w:left="-108" w:right="742" w:firstLine="708"/>
              <w:rPr>
                <w:sz w:val="28"/>
                <w:szCs w:val="28"/>
                <w:lang w:val="en-US"/>
              </w:rPr>
            </w:pPr>
            <w:r w:rsidRPr="0081223E">
              <w:rPr>
                <w:sz w:val="28"/>
                <w:szCs w:val="28"/>
                <w:lang w:val="en-US"/>
              </w:rPr>
              <w:t>Venue: Rm. 111</w:t>
            </w:r>
          </w:p>
        </w:tc>
      </w:tr>
      <w:tr w:rsidR="000423A2" w:rsidRPr="00810531" w14:paraId="1F249469" w14:textId="77777777" w:rsidTr="009F72D7">
        <w:tblPrEx>
          <w:shd w:val="clear" w:color="auto" w:fill="auto"/>
          <w:tblLook w:val="01E0" w:firstRow="1" w:lastRow="1" w:firstColumn="1" w:lastColumn="1" w:noHBand="0" w:noVBand="0"/>
        </w:tblPrEx>
        <w:trPr>
          <w:trHeight w:val="412"/>
        </w:trPr>
        <w:tc>
          <w:tcPr>
            <w:tcW w:w="1668" w:type="dxa"/>
            <w:vAlign w:val="center"/>
          </w:tcPr>
          <w:p w14:paraId="04DDD37E" w14:textId="77777777" w:rsidR="000423A2" w:rsidRPr="0081223E" w:rsidRDefault="000423A2" w:rsidP="003E69D9">
            <w:pPr>
              <w:rPr>
                <w:sz w:val="28"/>
                <w:szCs w:val="28"/>
                <w:lang w:val="en-US"/>
              </w:rPr>
            </w:pPr>
          </w:p>
        </w:tc>
        <w:tc>
          <w:tcPr>
            <w:tcW w:w="13217" w:type="dxa"/>
            <w:vAlign w:val="center"/>
          </w:tcPr>
          <w:p w14:paraId="4D073189" w14:textId="77777777" w:rsidR="000423A2" w:rsidRPr="0081223E" w:rsidRDefault="000423A2" w:rsidP="000E4425">
            <w:pPr>
              <w:tabs>
                <w:tab w:val="left" w:pos="284"/>
              </w:tabs>
              <w:ind w:right="742" w:firstLine="600"/>
              <w:jc w:val="both"/>
              <w:rPr>
                <w:sz w:val="28"/>
                <w:szCs w:val="28"/>
                <w:lang w:val="en-US"/>
              </w:rPr>
            </w:pPr>
            <w:r w:rsidRPr="0081223E">
              <w:rPr>
                <w:b/>
                <w:color w:val="000000" w:themeColor="text1"/>
                <w:sz w:val="28"/>
                <w:szCs w:val="28"/>
                <w:lang w:val="en-US"/>
              </w:rPr>
              <w:t xml:space="preserve">2. The rights and anti-corruption culture of the business community </w:t>
            </w:r>
          </w:p>
          <w:p w14:paraId="2804276B" w14:textId="77777777" w:rsidR="000423A2" w:rsidRPr="0081223E" w:rsidRDefault="000423A2" w:rsidP="00E03297">
            <w:pPr>
              <w:tabs>
                <w:tab w:val="left" w:pos="567"/>
                <w:tab w:val="left" w:pos="3734"/>
                <w:tab w:val="center" w:pos="5634"/>
              </w:tabs>
              <w:ind w:left="-108" w:firstLine="708"/>
              <w:contextualSpacing/>
              <w:jc w:val="both"/>
              <w:rPr>
                <w:sz w:val="28"/>
                <w:szCs w:val="28"/>
                <w:lang w:val="en-US"/>
              </w:rPr>
            </w:pPr>
          </w:p>
          <w:p w14:paraId="4268F4C2" w14:textId="6F4B2541" w:rsidR="000423A2" w:rsidRPr="0081223E" w:rsidRDefault="000423A2" w:rsidP="00E03297">
            <w:pPr>
              <w:tabs>
                <w:tab w:val="left" w:pos="567"/>
                <w:tab w:val="left" w:pos="3734"/>
                <w:tab w:val="center" w:pos="5634"/>
              </w:tabs>
              <w:ind w:left="-108" w:firstLine="708"/>
              <w:contextualSpacing/>
              <w:jc w:val="both"/>
              <w:rPr>
                <w:sz w:val="28"/>
                <w:szCs w:val="28"/>
                <w:lang w:val="en-US"/>
              </w:rPr>
            </w:pPr>
            <w:r w:rsidRPr="0081223E">
              <w:rPr>
                <w:sz w:val="28"/>
                <w:szCs w:val="28"/>
                <w:lang w:val="en-US"/>
              </w:rPr>
              <w:t xml:space="preserve">Moderators: </w:t>
            </w:r>
            <w:proofErr w:type="spellStart"/>
            <w:r w:rsidRPr="0081223E">
              <w:rPr>
                <w:sz w:val="28"/>
                <w:szCs w:val="28"/>
                <w:lang w:val="en-US"/>
              </w:rPr>
              <w:t>Kucherov</w:t>
            </w:r>
            <w:proofErr w:type="spellEnd"/>
            <w:r w:rsidRPr="0081223E">
              <w:rPr>
                <w:sz w:val="28"/>
                <w:szCs w:val="28"/>
                <w:lang w:val="en-US"/>
              </w:rPr>
              <w:t xml:space="preserve"> I</w:t>
            </w:r>
            <w:r w:rsidR="00E87DB8">
              <w:rPr>
                <w:sz w:val="28"/>
                <w:szCs w:val="28"/>
                <w:lang w:val="en-US"/>
              </w:rPr>
              <w:t>.</w:t>
            </w:r>
            <w:r w:rsidRPr="0081223E">
              <w:rPr>
                <w:sz w:val="28"/>
                <w:szCs w:val="28"/>
                <w:lang w:val="en-US"/>
              </w:rPr>
              <w:t>I</w:t>
            </w:r>
            <w:r w:rsidR="00E87DB8">
              <w:rPr>
                <w:sz w:val="28"/>
                <w:szCs w:val="28"/>
                <w:lang w:val="en-US"/>
              </w:rPr>
              <w:t>.</w:t>
            </w:r>
            <w:r w:rsidRPr="0081223E">
              <w:rPr>
                <w:sz w:val="28"/>
                <w:szCs w:val="28"/>
                <w:lang w:val="en-US"/>
              </w:rPr>
              <w:t xml:space="preserve">, </w:t>
            </w:r>
            <w:proofErr w:type="spellStart"/>
            <w:r w:rsidRPr="0081223E">
              <w:rPr>
                <w:sz w:val="28"/>
                <w:szCs w:val="28"/>
                <w:lang w:val="en-US"/>
              </w:rPr>
              <w:t>Truntsevsky</w:t>
            </w:r>
            <w:proofErr w:type="spellEnd"/>
            <w:r w:rsidRPr="0081223E">
              <w:rPr>
                <w:sz w:val="28"/>
                <w:szCs w:val="28"/>
                <w:lang w:val="en-US"/>
              </w:rPr>
              <w:t xml:space="preserve"> J</w:t>
            </w:r>
            <w:r w:rsidR="00E87DB8">
              <w:rPr>
                <w:sz w:val="28"/>
                <w:szCs w:val="28"/>
                <w:lang w:val="en-US"/>
              </w:rPr>
              <w:t>.</w:t>
            </w:r>
            <w:r w:rsidRPr="0081223E">
              <w:rPr>
                <w:sz w:val="28"/>
                <w:szCs w:val="28"/>
                <w:lang w:val="en-US"/>
              </w:rPr>
              <w:t>V</w:t>
            </w:r>
            <w:r w:rsidR="00E87DB8">
              <w:rPr>
                <w:sz w:val="28"/>
                <w:szCs w:val="28"/>
                <w:lang w:val="en-US"/>
              </w:rPr>
              <w:t xml:space="preserve">., </w:t>
            </w:r>
            <w:proofErr w:type="spellStart"/>
            <w:r w:rsidRPr="0081223E">
              <w:rPr>
                <w:sz w:val="28"/>
                <w:szCs w:val="28"/>
                <w:lang w:val="en-US"/>
              </w:rPr>
              <w:t>Yesayan</w:t>
            </w:r>
            <w:proofErr w:type="spellEnd"/>
            <w:r w:rsidR="00E87DB8">
              <w:rPr>
                <w:sz w:val="28"/>
                <w:szCs w:val="28"/>
                <w:lang w:val="en-US"/>
              </w:rPr>
              <w:t xml:space="preserve"> A.K.</w:t>
            </w:r>
            <w:r w:rsidRPr="0081223E">
              <w:rPr>
                <w:sz w:val="28"/>
                <w:szCs w:val="28"/>
                <w:lang w:val="en-US"/>
              </w:rPr>
              <w:t xml:space="preserve"> (Armenia), </w:t>
            </w:r>
            <w:proofErr w:type="spellStart"/>
            <w:r w:rsidRPr="0081223E">
              <w:rPr>
                <w:sz w:val="28"/>
                <w:szCs w:val="28"/>
                <w:lang w:val="en-US"/>
              </w:rPr>
              <w:t>Zanin</w:t>
            </w:r>
            <w:proofErr w:type="spellEnd"/>
            <w:r w:rsidRPr="0081223E">
              <w:rPr>
                <w:sz w:val="28"/>
                <w:szCs w:val="28"/>
                <w:lang w:val="en-US"/>
              </w:rPr>
              <w:t xml:space="preserve"> A</w:t>
            </w:r>
            <w:r w:rsidR="00E87DB8">
              <w:rPr>
                <w:sz w:val="28"/>
                <w:szCs w:val="28"/>
                <w:lang w:val="en-US"/>
              </w:rPr>
              <w:t>.</w:t>
            </w:r>
            <w:r w:rsidRPr="0081223E">
              <w:rPr>
                <w:sz w:val="28"/>
                <w:szCs w:val="28"/>
                <w:lang w:val="en-US"/>
              </w:rPr>
              <w:t>G</w:t>
            </w:r>
            <w:r w:rsidR="00E87DB8">
              <w:rPr>
                <w:sz w:val="28"/>
                <w:szCs w:val="28"/>
                <w:lang w:val="en-US"/>
              </w:rPr>
              <w:t>.</w:t>
            </w:r>
            <w:r w:rsidRPr="0081223E">
              <w:rPr>
                <w:sz w:val="28"/>
                <w:szCs w:val="28"/>
                <w:lang w:val="en-US"/>
              </w:rPr>
              <w:t xml:space="preserve"> (RUSSIAN RAILWAYS).</w:t>
            </w:r>
          </w:p>
          <w:p w14:paraId="4F829BDB" w14:textId="30E132A3" w:rsidR="000423A2" w:rsidRPr="0081223E" w:rsidRDefault="000423A2" w:rsidP="00797B89">
            <w:pPr>
              <w:tabs>
                <w:tab w:val="left" w:pos="284"/>
              </w:tabs>
              <w:ind w:left="-108" w:right="742" w:firstLine="708"/>
              <w:rPr>
                <w:sz w:val="28"/>
                <w:szCs w:val="28"/>
                <w:lang w:val="en-US"/>
              </w:rPr>
            </w:pPr>
            <w:r w:rsidRPr="0081223E">
              <w:rPr>
                <w:sz w:val="28"/>
                <w:szCs w:val="28"/>
                <w:lang w:val="en-US"/>
              </w:rPr>
              <w:t xml:space="preserve">Coordinator: </w:t>
            </w:r>
            <w:proofErr w:type="spellStart"/>
            <w:r w:rsidRPr="0081223E">
              <w:rPr>
                <w:sz w:val="28"/>
                <w:szCs w:val="28"/>
                <w:lang w:val="en-US"/>
              </w:rPr>
              <w:t>Michurin</w:t>
            </w:r>
            <w:proofErr w:type="spellEnd"/>
            <w:r w:rsidRPr="0081223E">
              <w:rPr>
                <w:sz w:val="28"/>
                <w:szCs w:val="28"/>
                <w:lang w:val="en-US"/>
              </w:rPr>
              <w:t xml:space="preserve"> </w:t>
            </w:r>
            <w:proofErr w:type="spellStart"/>
            <w:r w:rsidRPr="0081223E">
              <w:rPr>
                <w:sz w:val="28"/>
                <w:szCs w:val="28"/>
                <w:lang w:val="en-US"/>
              </w:rPr>
              <w:t>Yu</w:t>
            </w:r>
            <w:r w:rsidR="00E87DB8">
              <w:rPr>
                <w:sz w:val="28"/>
                <w:szCs w:val="28"/>
                <w:lang w:val="en-US"/>
              </w:rPr>
              <w:t>.P</w:t>
            </w:r>
            <w:proofErr w:type="spellEnd"/>
            <w:r w:rsidR="00E87DB8">
              <w:rPr>
                <w:sz w:val="28"/>
                <w:szCs w:val="28"/>
                <w:lang w:val="en-US"/>
              </w:rPr>
              <w:t>.</w:t>
            </w:r>
          </w:p>
          <w:p w14:paraId="60A1F12E" w14:textId="77777777" w:rsidR="000423A2" w:rsidRPr="0081223E" w:rsidRDefault="000423A2" w:rsidP="00797B89">
            <w:pPr>
              <w:tabs>
                <w:tab w:val="left" w:pos="284"/>
              </w:tabs>
              <w:ind w:left="-108" w:right="742" w:firstLine="708"/>
              <w:rPr>
                <w:sz w:val="28"/>
                <w:szCs w:val="28"/>
                <w:lang w:val="en-US"/>
              </w:rPr>
            </w:pPr>
            <w:r w:rsidRPr="0081223E">
              <w:rPr>
                <w:sz w:val="28"/>
                <w:szCs w:val="28"/>
                <w:lang w:val="en-US"/>
              </w:rPr>
              <w:t>Venue: Conference Hall</w:t>
            </w:r>
          </w:p>
          <w:p w14:paraId="3FAE5CA2" w14:textId="77777777" w:rsidR="000423A2" w:rsidRPr="0081223E" w:rsidRDefault="000423A2" w:rsidP="00365F04">
            <w:pPr>
              <w:tabs>
                <w:tab w:val="left" w:pos="3734"/>
                <w:tab w:val="center" w:pos="5634"/>
              </w:tabs>
              <w:jc w:val="both"/>
              <w:rPr>
                <w:b/>
                <w:sz w:val="28"/>
                <w:szCs w:val="28"/>
                <w:lang w:val="en-US"/>
              </w:rPr>
            </w:pPr>
          </w:p>
        </w:tc>
      </w:tr>
      <w:tr w:rsidR="00E10D4D" w:rsidRPr="00810531" w14:paraId="6EEC76CE" w14:textId="77777777" w:rsidTr="009F72D7">
        <w:tblPrEx>
          <w:shd w:val="clear" w:color="auto" w:fill="auto"/>
          <w:tblLook w:val="01E0" w:firstRow="1" w:lastRow="1" w:firstColumn="1" w:lastColumn="1" w:noHBand="0" w:noVBand="0"/>
        </w:tblPrEx>
        <w:trPr>
          <w:trHeight w:val="412"/>
        </w:trPr>
        <w:tc>
          <w:tcPr>
            <w:tcW w:w="1668" w:type="dxa"/>
            <w:vAlign w:val="center"/>
          </w:tcPr>
          <w:p w14:paraId="595E46A7" w14:textId="77777777" w:rsidR="00E10D4D" w:rsidRPr="0081223E" w:rsidRDefault="00E10D4D" w:rsidP="003E69D9">
            <w:pPr>
              <w:rPr>
                <w:sz w:val="28"/>
                <w:szCs w:val="28"/>
                <w:lang w:val="en-US"/>
              </w:rPr>
            </w:pPr>
          </w:p>
        </w:tc>
        <w:tc>
          <w:tcPr>
            <w:tcW w:w="13217" w:type="dxa"/>
            <w:vAlign w:val="center"/>
          </w:tcPr>
          <w:p w14:paraId="10C94B97" w14:textId="77777777" w:rsidR="00E10D4D" w:rsidRPr="0081223E" w:rsidRDefault="00E10D4D" w:rsidP="000E4425">
            <w:pPr>
              <w:tabs>
                <w:tab w:val="left" w:pos="284"/>
              </w:tabs>
              <w:ind w:right="742" w:firstLine="600"/>
              <w:jc w:val="both"/>
              <w:rPr>
                <w:b/>
                <w:color w:val="000000" w:themeColor="text1"/>
                <w:sz w:val="28"/>
                <w:szCs w:val="28"/>
                <w:lang w:val="en-US"/>
              </w:rPr>
            </w:pPr>
            <w:r w:rsidRPr="0081223E">
              <w:rPr>
                <w:b/>
                <w:color w:val="000000" w:themeColor="text1"/>
                <w:sz w:val="28"/>
                <w:szCs w:val="28"/>
                <w:lang w:val="en-US"/>
              </w:rPr>
              <w:t>3. Improving legal measures to counter corruption in public procurement</w:t>
            </w:r>
          </w:p>
          <w:p w14:paraId="156587F2" w14:textId="77777777" w:rsidR="00E10D4D" w:rsidRPr="0081223E" w:rsidRDefault="00E10D4D" w:rsidP="00365F04">
            <w:pPr>
              <w:tabs>
                <w:tab w:val="left" w:pos="284"/>
              </w:tabs>
              <w:ind w:right="742"/>
              <w:jc w:val="both"/>
              <w:rPr>
                <w:b/>
                <w:color w:val="000000" w:themeColor="text1"/>
                <w:sz w:val="28"/>
                <w:szCs w:val="28"/>
                <w:lang w:val="en-US"/>
              </w:rPr>
            </w:pPr>
            <w:r w:rsidRPr="0081223E">
              <w:rPr>
                <w:color w:val="000000" w:themeColor="text1"/>
                <w:sz w:val="28"/>
                <w:szCs w:val="28"/>
                <w:lang w:val="en-US"/>
              </w:rPr>
              <w:t xml:space="preserve">        (Round Table held at the site of the St. Petersburg State University)</w:t>
            </w:r>
          </w:p>
          <w:p w14:paraId="731D0935" w14:textId="77777777" w:rsidR="00E10D4D" w:rsidRPr="0081223E" w:rsidRDefault="00E10D4D" w:rsidP="00797B89">
            <w:pPr>
              <w:tabs>
                <w:tab w:val="left" w:pos="284"/>
              </w:tabs>
              <w:ind w:left="-108" w:right="742" w:firstLine="708"/>
              <w:rPr>
                <w:sz w:val="28"/>
                <w:szCs w:val="28"/>
                <w:lang w:val="en-US"/>
              </w:rPr>
            </w:pPr>
          </w:p>
          <w:p w14:paraId="3BF71C3B" w14:textId="0D5D71F7" w:rsidR="00E10D4D" w:rsidRPr="0081223E" w:rsidRDefault="00E10D4D" w:rsidP="00797B89">
            <w:pPr>
              <w:tabs>
                <w:tab w:val="left" w:pos="284"/>
              </w:tabs>
              <w:ind w:left="-108" w:right="742" w:firstLine="708"/>
              <w:rPr>
                <w:sz w:val="28"/>
                <w:szCs w:val="28"/>
                <w:lang w:val="en-US"/>
              </w:rPr>
            </w:pPr>
            <w:r w:rsidRPr="0081223E">
              <w:rPr>
                <w:sz w:val="28"/>
                <w:szCs w:val="28"/>
                <w:lang w:val="en-US"/>
              </w:rPr>
              <w:t xml:space="preserve">Moderators: </w:t>
            </w:r>
            <w:proofErr w:type="spellStart"/>
            <w:r w:rsidRPr="0081223E">
              <w:rPr>
                <w:sz w:val="28"/>
                <w:szCs w:val="28"/>
                <w:lang w:val="en-US"/>
              </w:rPr>
              <w:t>Belov</w:t>
            </w:r>
            <w:proofErr w:type="spellEnd"/>
            <w:r w:rsidRPr="0081223E">
              <w:rPr>
                <w:sz w:val="28"/>
                <w:szCs w:val="28"/>
                <w:lang w:val="en-US"/>
              </w:rPr>
              <w:t xml:space="preserve"> S</w:t>
            </w:r>
            <w:r w:rsidR="00C96C83">
              <w:rPr>
                <w:sz w:val="28"/>
                <w:szCs w:val="28"/>
                <w:lang w:val="en-US"/>
              </w:rPr>
              <w:t>.</w:t>
            </w:r>
            <w:r w:rsidRPr="0081223E">
              <w:rPr>
                <w:sz w:val="28"/>
                <w:szCs w:val="28"/>
                <w:lang w:val="en-US"/>
              </w:rPr>
              <w:t>A</w:t>
            </w:r>
            <w:r w:rsidR="00C96C83">
              <w:rPr>
                <w:sz w:val="28"/>
                <w:szCs w:val="28"/>
                <w:lang w:val="en-US"/>
              </w:rPr>
              <w:t>.</w:t>
            </w:r>
            <w:r w:rsidRPr="0081223E">
              <w:rPr>
                <w:sz w:val="28"/>
                <w:szCs w:val="28"/>
                <w:lang w:val="en-US"/>
              </w:rPr>
              <w:t xml:space="preserve">, </w:t>
            </w:r>
            <w:proofErr w:type="spellStart"/>
            <w:r w:rsidRPr="0081223E">
              <w:rPr>
                <w:sz w:val="28"/>
                <w:szCs w:val="28"/>
                <w:lang w:val="en-US"/>
              </w:rPr>
              <w:t>Belyaev</w:t>
            </w:r>
            <w:proofErr w:type="spellEnd"/>
            <w:r w:rsidRPr="0081223E">
              <w:rPr>
                <w:sz w:val="28"/>
                <w:szCs w:val="28"/>
                <w:lang w:val="en-US"/>
              </w:rPr>
              <w:t xml:space="preserve"> O</w:t>
            </w:r>
            <w:r w:rsidR="00E87DB8">
              <w:rPr>
                <w:sz w:val="28"/>
                <w:szCs w:val="28"/>
                <w:lang w:val="en-US"/>
              </w:rPr>
              <w:t>.</w:t>
            </w:r>
            <w:r w:rsidRPr="0081223E">
              <w:rPr>
                <w:sz w:val="28"/>
                <w:szCs w:val="28"/>
                <w:lang w:val="en-US"/>
              </w:rPr>
              <w:t>A</w:t>
            </w:r>
            <w:r w:rsidR="00E87DB8">
              <w:rPr>
                <w:sz w:val="28"/>
                <w:szCs w:val="28"/>
                <w:lang w:val="en-US"/>
              </w:rPr>
              <w:t>.</w:t>
            </w:r>
            <w:r w:rsidRPr="0081223E">
              <w:rPr>
                <w:sz w:val="28"/>
                <w:szCs w:val="28"/>
                <w:lang w:val="en-US"/>
              </w:rPr>
              <w:t xml:space="preserve">, </w:t>
            </w:r>
            <w:proofErr w:type="spellStart"/>
            <w:r w:rsidRPr="0081223E">
              <w:rPr>
                <w:sz w:val="28"/>
                <w:szCs w:val="28"/>
                <w:lang w:val="en-US"/>
              </w:rPr>
              <w:t>Kouchnirenko</w:t>
            </w:r>
            <w:proofErr w:type="spellEnd"/>
            <w:r w:rsidR="00E87DB8">
              <w:rPr>
                <w:sz w:val="28"/>
                <w:szCs w:val="28"/>
                <w:lang w:val="en-US"/>
              </w:rPr>
              <w:t xml:space="preserve"> S.P.</w:t>
            </w:r>
          </w:p>
          <w:p w14:paraId="1202E585" w14:textId="70E3D200" w:rsidR="00E10D4D" w:rsidRPr="0081223E" w:rsidRDefault="00E10D4D" w:rsidP="00797B89">
            <w:pPr>
              <w:tabs>
                <w:tab w:val="left" w:pos="284"/>
              </w:tabs>
              <w:ind w:left="-108" w:right="742" w:firstLine="708"/>
              <w:rPr>
                <w:sz w:val="28"/>
                <w:szCs w:val="28"/>
                <w:lang w:val="en-US"/>
              </w:rPr>
            </w:pPr>
            <w:r w:rsidRPr="0081223E">
              <w:rPr>
                <w:sz w:val="28"/>
                <w:szCs w:val="28"/>
                <w:lang w:val="en-US"/>
              </w:rPr>
              <w:t xml:space="preserve">Coordinator: </w:t>
            </w:r>
            <w:proofErr w:type="spellStart"/>
            <w:r w:rsidRPr="0081223E">
              <w:rPr>
                <w:sz w:val="28"/>
                <w:szCs w:val="28"/>
                <w:lang w:val="en-US"/>
              </w:rPr>
              <w:t>Dmitrikova</w:t>
            </w:r>
            <w:proofErr w:type="spellEnd"/>
            <w:r w:rsidRPr="0081223E">
              <w:rPr>
                <w:sz w:val="28"/>
                <w:szCs w:val="28"/>
                <w:lang w:val="en-US"/>
              </w:rPr>
              <w:t xml:space="preserve"> E</w:t>
            </w:r>
            <w:r w:rsidR="00E87DB8">
              <w:rPr>
                <w:sz w:val="28"/>
                <w:szCs w:val="28"/>
                <w:lang w:val="en-US"/>
              </w:rPr>
              <w:t>.</w:t>
            </w:r>
            <w:r w:rsidRPr="0081223E">
              <w:rPr>
                <w:sz w:val="28"/>
                <w:szCs w:val="28"/>
                <w:lang w:val="en-US"/>
              </w:rPr>
              <w:t>A</w:t>
            </w:r>
            <w:r w:rsidR="00E87DB8">
              <w:rPr>
                <w:sz w:val="28"/>
                <w:szCs w:val="28"/>
                <w:lang w:val="en-US"/>
              </w:rPr>
              <w:t xml:space="preserve">. </w:t>
            </w:r>
          </w:p>
          <w:p w14:paraId="142BC9E1" w14:textId="3169041C" w:rsidR="00E10D4D" w:rsidRPr="00F13AB8" w:rsidRDefault="00F13AB8" w:rsidP="00797B89">
            <w:pPr>
              <w:tabs>
                <w:tab w:val="left" w:pos="284"/>
              </w:tabs>
              <w:ind w:left="-108" w:right="742" w:firstLine="708"/>
              <w:rPr>
                <w:sz w:val="28"/>
                <w:szCs w:val="28"/>
                <w:lang w:val="en-US"/>
              </w:rPr>
            </w:pPr>
            <w:r>
              <w:rPr>
                <w:sz w:val="28"/>
                <w:szCs w:val="28"/>
                <w:lang w:val="en-US"/>
              </w:rPr>
              <w:t>Venue: Rm. 236</w:t>
            </w:r>
          </w:p>
        </w:tc>
      </w:tr>
      <w:tr w:rsidR="000423A2" w:rsidRPr="00810531" w14:paraId="125207ED" w14:textId="77777777" w:rsidTr="009F72D7">
        <w:tblPrEx>
          <w:shd w:val="clear" w:color="auto" w:fill="auto"/>
          <w:tblLook w:val="01E0" w:firstRow="1" w:lastRow="1" w:firstColumn="1" w:lastColumn="1" w:noHBand="0" w:noVBand="0"/>
        </w:tblPrEx>
        <w:trPr>
          <w:trHeight w:val="412"/>
        </w:trPr>
        <w:tc>
          <w:tcPr>
            <w:tcW w:w="1668" w:type="dxa"/>
            <w:vAlign w:val="center"/>
          </w:tcPr>
          <w:p w14:paraId="0096B447" w14:textId="77777777" w:rsidR="000423A2" w:rsidRPr="00F13AB8" w:rsidRDefault="000423A2" w:rsidP="003E69D9">
            <w:pPr>
              <w:rPr>
                <w:sz w:val="28"/>
                <w:szCs w:val="28"/>
                <w:lang w:val="en-US"/>
              </w:rPr>
            </w:pPr>
          </w:p>
        </w:tc>
        <w:tc>
          <w:tcPr>
            <w:tcW w:w="13217" w:type="dxa"/>
            <w:vAlign w:val="center"/>
          </w:tcPr>
          <w:p w14:paraId="308EA996" w14:textId="77777777" w:rsidR="000423A2" w:rsidRPr="00074F73" w:rsidRDefault="000423A2" w:rsidP="00074F73">
            <w:pPr>
              <w:pStyle w:val="a7"/>
              <w:numPr>
                <w:ilvl w:val="0"/>
                <w:numId w:val="6"/>
              </w:numPr>
              <w:tabs>
                <w:tab w:val="left" w:pos="3734"/>
                <w:tab w:val="center" w:pos="5634"/>
              </w:tabs>
              <w:rPr>
                <w:sz w:val="28"/>
                <w:szCs w:val="28"/>
              </w:rPr>
            </w:pPr>
            <w:proofErr w:type="spellStart"/>
            <w:r w:rsidRPr="00F95357">
              <w:rPr>
                <w:b/>
                <w:color w:val="000000" w:themeColor="text1"/>
                <w:sz w:val="28"/>
                <w:szCs w:val="28"/>
              </w:rPr>
              <w:t>Anticorruption</w:t>
            </w:r>
            <w:proofErr w:type="spellEnd"/>
            <w:r w:rsidRPr="00F95357">
              <w:rPr>
                <w:b/>
                <w:color w:val="000000" w:themeColor="text1"/>
                <w:sz w:val="28"/>
                <w:szCs w:val="28"/>
              </w:rPr>
              <w:t xml:space="preserve"> </w:t>
            </w:r>
            <w:proofErr w:type="spellStart"/>
            <w:r w:rsidRPr="00F95357">
              <w:rPr>
                <w:b/>
                <w:color w:val="000000" w:themeColor="text1"/>
                <w:sz w:val="28"/>
                <w:szCs w:val="28"/>
              </w:rPr>
              <w:t>examination</w:t>
            </w:r>
            <w:proofErr w:type="spellEnd"/>
            <w:r w:rsidRPr="00F95357">
              <w:rPr>
                <w:b/>
                <w:color w:val="000000" w:themeColor="text1"/>
                <w:sz w:val="28"/>
                <w:szCs w:val="28"/>
              </w:rPr>
              <w:t xml:space="preserve">: </w:t>
            </w:r>
            <w:proofErr w:type="spellStart"/>
            <w:r w:rsidRPr="00F95357">
              <w:rPr>
                <w:b/>
                <w:color w:val="000000" w:themeColor="text1"/>
                <w:sz w:val="28"/>
                <w:szCs w:val="28"/>
              </w:rPr>
              <w:t>doctrine</w:t>
            </w:r>
            <w:proofErr w:type="spellEnd"/>
            <w:r w:rsidRPr="00F95357">
              <w:rPr>
                <w:b/>
                <w:color w:val="000000" w:themeColor="text1"/>
                <w:sz w:val="28"/>
                <w:szCs w:val="28"/>
              </w:rPr>
              <w:t xml:space="preserve">, </w:t>
            </w:r>
            <w:proofErr w:type="spellStart"/>
            <w:r w:rsidRPr="00F95357">
              <w:rPr>
                <w:b/>
                <w:color w:val="000000" w:themeColor="text1"/>
                <w:sz w:val="28"/>
                <w:szCs w:val="28"/>
              </w:rPr>
              <w:t>method</w:t>
            </w:r>
            <w:proofErr w:type="spellEnd"/>
            <w:r w:rsidRPr="00F95357">
              <w:rPr>
                <w:b/>
                <w:color w:val="000000" w:themeColor="text1"/>
                <w:sz w:val="28"/>
                <w:szCs w:val="28"/>
              </w:rPr>
              <w:t>, practice</w:t>
            </w:r>
            <w:r w:rsidRPr="00F95357">
              <w:rPr>
                <w:b/>
                <w:sz w:val="28"/>
                <w:szCs w:val="28"/>
              </w:rPr>
              <w:t xml:space="preserve"> </w:t>
            </w:r>
          </w:p>
          <w:p w14:paraId="6C0CB642" w14:textId="77777777" w:rsidR="000423A2" w:rsidRDefault="000423A2" w:rsidP="00F95357">
            <w:pPr>
              <w:tabs>
                <w:tab w:val="left" w:pos="3734"/>
                <w:tab w:val="center" w:pos="5634"/>
              </w:tabs>
              <w:ind w:left="-108"/>
              <w:rPr>
                <w:sz w:val="28"/>
                <w:szCs w:val="28"/>
              </w:rPr>
            </w:pPr>
          </w:p>
          <w:p w14:paraId="3EB8F45B" w14:textId="1E3A404B" w:rsidR="000423A2" w:rsidRPr="0081223E" w:rsidRDefault="000423A2" w:rsidP="005B10A7">
            <w:pPr>
              <w:tabs>
                <w:tab w:val="left" w:pos="3734"/>
                <w:tab w:val="center" w:pos="5634"/>
              </w:tabs>
              <w:ind w:left="600"/>
              <w:rPr>
                <w:sz w:val="28"/>
                <w:szCs w:val="28"/>
                <w:lang w:val="en-US"/>
              </w:rPr>
            </w:pPr>
            <w:r w:rsidRPr="0081223E">
              <w:rPr>
                <w:sz w:val="28"/>
                <w:szCs w:val="28"/>
                <w:lang w:val="en-US"/>
              </w:rPr>
              <w:t xml:space="preserve">Moderators: </w:t>
            </w:r>
            <w:proofErr w:type="spellStart"/>
            <w:r w:rsidRPr="0081223E">
              <w:rPr>
                <w:sz w:val="28"/>
                <w:szCs w:val="28"/>
                <w:lang w:val="en-US"/>
              </w:rPr>
              <w:t>Yuzhakov</w:t>
            </w:r>
            <w:proofErr w:type="spellEnd"/>
            <w:r w:rsidRPr="0081223E">
              <w:rPr>
                <w:sz w:val="28"/>
                <w:szCs w:val="28"/>
                <w:lang w:val="en-US"/>
              </w:rPr>
              <w:t xml:space="preserve"> V</w:t>
            </w:r>
            <w:r w:rsidR="00E87DB8">
              <w:rPr>
                <w:sz w:val="28"/>
                <w:szCs w:val="28"/>
                <w:lang w:val="en-US"/>
              </w:rPr>
              <w:t>.</w:t>
            </w:r>
            <w:r w:rsidRPr="0081223E">
              <w:rPr>
                <w:sz w:val="28"/>
                <w:szCs w:val="28"/>
                <w:lang w:val="en-US"/>
              </w:rPr>
              <w:t>N</w:t>
            </w:r>
            <w:r w:rsidR="00E87DB8">
              <w:rPr>
                <w:sz w:val="28"/>
                <w:szCs w:val="28"/>
                <w:lang w:val="en-US"/>
              </w:rPr>
              <w:t>.,</w:t>
            </w:r>
            <w:r w:rsidRPr="0081223E">
              <w:rPr>
                <w:sz w:val="28"/>
                <w:szCs w:val="28"/>
                <w:lang w:val="en-US"/>
              </w:rPr>
              <w:t xml:space="preserve"> </w:t>
            </w:r>
            <w:proofErr w:type="spellStart"/>
            <w:r w:rsidRPr="0081223E">
              <w:rPr>
                <w:sz w:val="28"/>
                <w:szCs w:val="28"/>
                <w:lang w:val="en-US"/>
              </w:rPr>
              <w:t>Tsirin</w:t>
            </w:r>
            <w:proofErr w:type="spellEnd"/>
            <w:r w:rsidRPr="0081223E">
              <w:rPr>
                <w:sz w:val="28"/>
                <w:szCs w:val="28"/>
                <w:lang w:val="en-US"/>
              </w:rPr>
              <w:t xml:space="preserve"> A</w:t>
            </w:r>
            <w:r w:rsidR="00E87DB8">
              <w:rPr>
                <w:sz w:val="28"/>
                <w:szCs w:val="28"/>
                <w:lang w:val="en-US"/>
              </w:rPr>
              <w:t>.</w:t>
            </w:r>
            <w:r w:rsidRPr="0081223E">
              <w:rPr>
                <w:sz w:val="28"/>
                <w:szCs w:val="28"/>
                <w:lang w:val="en-US"/>
              </w:rPr>
              <w:t>M</w:t>
            </w:r>
            <w:r w:rsidR="00E87DB8">
              <w:rPr>
                <w:sz w:val="28"/>
                <w:szCs w:val="28"/>
                <w:lang w:val="en-US"/>
              </w:rPr>
              <w:t>.</w:t>
            </w:r>
            <w:r w:rsidRPr="0081223E">
              <w:rPr>
                <w:sz w:val="28"/>
                <w:szCs w:val="28"/>
                <w:lang w:val="en-US"/>
              </w:rPr>
              <w:t xml:space="preserve">, </w:t>
            </w:r>
            <w:proofErr w:type="spellStart"/>
            <w:r w:rsidRPr="0081223E">
              <w:rPr>
                <w:sz w:val="28"/>
                <w:szCs w:val="28"/>
                <w:lang w:val="en-US"/>
              </w:rPr>
              <w:t>Bogdanovich</w:t>
            </w:r>
            <w:proofErr w:type="spellEnd"/>
            <w:r w:rsidRPr="0081223E">
              <w:rPr>
                <w:sz w:val="28"/>
                <w:szCs w:val="28"/>
                <w:lang w:val="en-US"/>
              </w:rPr>
              <w:t xml:space="preserve"> N</w:t>
            </w:r>
            <w:r w:rsidR="00E87DB8">
              <w:rPr>
                <w:sz w:val="28"/>
                <w:szCs w:val="28"/>
                <w:lang w:val="en-US"/>
              </w:rPr>
              <w:t>.</w:t>
            </w:r>
            <w:r w:rsidRPr="0081223E">
              <w:rPr>
                <w:sz w:val="28"/>
                <w:szCs w:val="28"/>
                <w:lang w:val="en-US"/>
              </w:rPr>
              <w:t>A</w:t>
            </w:r>
            <w:r w:rsidR="00E87DB8">
              <w:rPr>
                <w:sz w:val="28"/>
                <w:szCs w:val="28"/>
                <w:lang w:val="en-US"/>
              </w:rPr>
              <w:t>.</w:t>
            </w:r>
            <w:r w:rsidRPr="0081223E">
              <w:rPr>
                <w:sz w:val="28"/>
                <w:szCs w:val="28"/>
                <w:lang w:val="en-US"/>
              </w:rPr>
              <w:t xml:space="preserve"> (Republic of Belarus)</w:t>
            </w:r>
          </w:p>
          <w:p w14:paraId="5883185B" w14:textId="4EAC8638" w:rsidR="000423A2" w:rsidRPr="0081223E" w:rsidRDefault="000423A2" w:rsidP="005B10A7">
            <w:pPr>
              <w:tabs>
                <w:tab w:val="left" w:pos="3734"/>
                <w:tab w:val="center" w:pos="5634"/>
              </w:tabs>
              <w:ind w:left="600"/>
              <w:contextualSpacing/>
              <w:jc w:val="both"/>
              <w:rPr>
                <w:sz w:val="28"/>
                <w:szCs w:val="28"/>
                <w:lang w:val="en-US"/>
              </w:rPr>
            </w:pPr>
            <w:r w:rsidRPr="0081223E">
              <w:rPr>
                <w:sz w:val="28"/>
                <w:szCs w:val="28"/>
                <w:lang w:val="en-US"/>
              </w:rPr>
              <w:t xml:space="preserve">Coordinator: </w:t>
            </w:r>
            <w:proofErr w:type="spellStart"/>
            <w:r w:rsidRPr="0081223E">
              <w:rPr>
                <w:sz w:val="28"/>
                <w:szCs w:val="28"/>
                <w:lang w:val="en-US"/>
              </w:rPr>
              <w:t>Cherepanov</w:t>
            </w:r>
            <w:proofErr w:type="spellEnd"/>
            <w:r w:rsidRPr="0081223E">
              <w:rPr>
                <w:sz w:val="28"/>
                <w:szCs w:val="28"/>
                <w:lang w:val="en-US"/>
              </w:rPr>
              <w:t xml:space="preserve"> E</w:t>
            </w:r>
            <w:r w:rsidR="00E87DB8">
              <w:rPr>
                <w:sz w:val="28"/>
                <w:szCs w:val="28"/>
                <w:lang w:val="en-US"/>
              </w:rPr>
              <w:t>.</w:t>
            </w:r>
            <w:r w:rsidRPr="0081223E">
              <w:rPr>
                <w:sz w:val="28"/>
                <w:szCs w:val="28"/>
                <w:lang w:val="en-US"/>
              </w:rPr>
              <w:t>V</w:t>
            </w:r>
            <w:r w:rsidR="00E87DB8">
              <w:rPr>
                <w:sz w:val="28"/>
                <w:szCs w:val="28"/>
                <w:lang w:val="en-US"/>
              </w:rPr>
              <w:t>.</w:t>
            </w:r>
          </w:p>
          <w:p w14:paraId="384A37F8" w14:textId="77777777" w:rsidR="000423A2" w:rsidRPr="0081223E" w:rsidRDefault="000423A2" w:rsidP="005B10A7">
            <w:pPr>
              <w:tabs>
                <w:tab w:val="left" w:pos="3734"/>
                <w:tab w:val="center" w:pos="5634"/>
              </w:tabs>
              <w:ind w:left="600"/>
              <w:jc w:val="both"/>
              <w:rPr>
                <w:sz w:val="28"/>
                <w:szCs w:val="28"/>
                <w:lang w:val="en-US"/>
              </w:rPr>
            </w:pPr>
            <w:r w:rsidRPr="0081223E">
              <w:rPr>
                <w:sz w:val="28"/>
                <w:szCs w:val="28"/>
                <w:lang w:val="en-US"/>
              </w:rPr>
              <w:t>Venue: Rm. 323</w:t>
            </w:r>
          </w:p>
        </w:tc>
      </w:tr>
      <w:tr w:rsidR="005806DB" w:rsidRPr="00810531" w14:paraId="1CD29E07" w14:textId="77777777" w:rsidTr="00365F04">
        <w:tblPrEx>
          <w:shd w:val="clear" w:color="auto" w:fill="auto"/>
          <w:tblLook w:val="01E0" w:firstRow="1" w:lastRow="1" w:firstColumn="1" w:lastColumn="1" w:noHBand="0" w:noVBand="0"/>
        </w:tblPrEx>
        <w:trPr>
          <w:trHeight w:val="70"/>
        </w:trPr>
        <w:tc>
          <w:tcPr>
            <w:tcW w:w="1668" w:type="dxa"/>
            <w:vAlign w:val="center"/>
          </w:tcPr>
          <w:p w14:paraId="7006D8F9" w14:textId="77777777" w:rsidR="005806DB" w:rsidRPr="0081223E" w:rsidRDefault="005806DB" w:rsidP="003E69D9">
            <w:pPr>
              <w:rPr>
                <w:sz w:val="28"/>
                <w:szCs w:val="28"/>
                <w:lang w:val="en-US"/>
              </w:rPr>
            </w:pPr>
          </w:p>
        </w:tc>
        <w:tc>
          <w:tcPr>
            <w:tcW w:w="13217" w:type="dxa"/>
            <w:shd w:val="clear" w:color="auto" w:fill="auto"/>
            <w:vAlign w:val="center"/>
          </w:tcPr>
          <w:p w14:paraId="51BECC68" w14:textId="77777777" w:rsidR="005806DB" w:rsidRPr="0081223E" w:rsidRDefault="005806DB" w:rsidP="000E4425">
            <w:pPr>
              <w:tabs>
                <w:tab w:val="left" w:pos="743"/>
                <w:tab w:val="left" w:pos="3734"/>
                <w:tab w:val="center" w:pos="5634"/>
              </w:tabs>
              <w:ind w:firstLine="600"/>
              <w:jc w:val="both"/>
              <w:rPr>
                <w:b/>
                <w:i/>
                <w:sz w:val="28"/>
                <w:szCs w:val="28"/>
                <w:lang w:val="en-US"/>
              </w:rPr>
            </w:pPr>
            <w:r w:rsidRPr="0081223E">
              <w:rPr>
                <w:b/>
                <w:sz w:val="28"/>
                <w:szCs w:val="28"/>
                <w:lang w:val="en-US"/>
              </w:rPr>
              <w:t>5. Law and Social Media against Corruption: New Trends</w:t>
            </w:r>
          </w:p>
          <w:p w14:paraId="1FB486AD" w14:textId="77777777" w:rsidR="005806DB" w:rsidRPr="0081223E" w:rsidRDefault="005806DB" w:rsidP="00797B89">
            <w:pPr>
              <w:tabs>
                <w:tab w:val="left" w:pos="3734"/>
                <w:tab w:val="center" w:pos="5634"/>
              </w:tabs>
              <w:ind w:left="459"/>
              <w:contextualSpacing/>
              <w:jc w:val="both"/>
              <w:rPr>
                <w:sz w:val="28"/>
                <w:szCs w:val="28"/>
                <w:lang w:val="en-US"/>
              </w:rPr>
            </w:pPr>
          </w:p>
          <w:p w14:paraId="6B9F6CF7" w14:textId="77777777" w:rsidR="005806DB" w:rsidRPr="0081223E" w:rsidRDefault="005806DB" w:rsidP="00D50249">
            <w:pPr>
              <w:tabs>
                <w:tab w:val="left" w:pos="3734"/>
                <w:tab w:val="center" w:pos="5634"/>
              </w:tabs>
              <w:ind w:left="600"/>
              <w:contextualSpacing/>
              <w:jc w:val="both"/>
              <w:rPr>
                <w:sz w:val="28"/>
                <w:szCs w:val="28"/>
                <w:lang w:val="en-US"/>
              </w:rPr>
            </w:pPr>
            <w:r w:rsidRPr="0081223E">
              <w:rPr>
                <w:sz w:val="28"/>
                <w:szCs w:val="28"/>
                <w:lang w:val="en-US"/>
              </w:rPr>
              <w:lastRenderedPageBreak/>
              <w:t xml:space="preserve">Moderators: Montenegro NN </w:t>
            </w:r>
            <w:proofErr w:type="spellStart"/>
            <w:r w:rsidRPr="0081223E">
              <w:rPr>
                <w:sz w:val="28"/>
                <w:szCs w:val="28"/>
                <w:lang w:val="en-US"/>
              </w:rPr>
              <w:t>Pilgun</w:t>
            </w:r>
            <w:proofErr w:type="spellEnd"/>
            <w:r w:rsidRPr="0081223E">
              <w:rPr>
                <w:sz w:val="28"/>
                <w:szCs w:val="28"/>
                <w:lang w:val="en-US"/>
              </w:rPr>
              <w:t xml:space="preserve"> MA, B. </w:t>
            </w:r>
            <w:proofErr w:type="spellStart"/>
            <w:r w:rsidRPr="0081223E">
              <w:rPr>
                <w:sz w:val="28"/>
                <w:szCs w:val="28"/>
                <w:lang w:val="en-US"/>
              </w:rPr>
              <w:t>Mitrovic</w:t>
            </w:r>
            <w:proofErr w:type="spellEnd"/>
            <w:r w:rsidRPr="0081223E">
              <w:rPr>
                <w:sz w:val="28"/>
                <w:szCs w:val="28"/>
                <w:lang w:val="en-US"/>
              </w:rPr>
              <w:t xml:space="preserve"> (Serbia)</w:t>
            </w:r>
          </w:p>
          <w:p w14:paraId="5E2442EE" w14:textId="55C947E1" w:rsidR="005806DB" w:rsidRPr="0081223E" w:rsidRDefault="005806DB" w:rsidP="005B10A7">
            <w:pPr>
              <w:tabs>
                <w:tab w:val="left" w:pos="3734"/>
                <w:tab w:val="center" w:pos="5634"/>
              </w:tabs>
              <w:ind w:left="600"/>
              <w:contextualSpacing/>
              <w:jc w:val="both"/>
              <w:rPr>
                <w:sz w:val="28"/>
                <w:szCs w:val="28"/>
                <w:lang w:val="en-US"/>
              </w:rPr>
            </w:pPr>
            <w:r w:rsidRPr="0081223E">
              <w:rPr>
                <w:sz w:val="28"/>
                <w:szCs w:val="28"/>
                <w:lang w:val="en-US"/>
              </w:rPr>
              <w:t xml:space="preserve">Coordinator: </w:t>
            </w:r>
            <w:proofErr w:type="spellStart"/>
            <w:r w:rsidR="00E87DB8">
              <w:rPr>
                <w:color w:val="000000" w:themeColor="text1"/>
                <w:sz w:val="28"/>
                <w:szCs w:val="28"/>
                <w:lang w:val="en-US"/>
              </w:rPr>
              <w:t>Zaloilo</w:t>
            </w:r>
            <w:proofErr w:type="spellEnd"/>
            <w:r w:rsidRPr="0081223E">
              <w:rPr>
                <w:color w:val="000000" w:themeColor="text1"/>
                <w:sz w:val="28"/>
                <w:szCs w:val="28"/>
                <w:lang w:val="en-US"/>
              </w:rPr>
              <w:t xml:space="preserve"> M</w:t>
            </w:r>
            <w:r w:rsidR="00E87DB8">
              <w:rPr>
                <w:color w:val="000000" w:themeColor="text1"/>
                <w:sz w:val="28"/>
                <w:szCs w:val="28"/>
                <w:lang w:val="en-US"/>
              </w:rPr>
              <w:t>.</w:t>
            </w:r>
            <w:r w:rsidRPr="0081223E">
              <w:rPr>
                <w:color w:val="000000" w:themeColor="text1"/>
                <w:sz w:val="28"/>
                <w:szCs w:val="28"/>
                <w:lang w:val="en-US"/>
              </w:rPr>
              <w:t>V</w:t>
            </w:r>
            <w:r w:rsidR="00E87DB8">
              <w:rPr>
                <w:color w:val="000000" w:themeColor="text1"/>
                <w:sz w:val="28"/>
                <w:szCs w:val="28"/>
                <w:lang w:val="en-US"/>
              </w:rPr>
              <w:t>.</w:t>
            </w:r>
          </w:p>
          <w:p w14:paraId="30288066" w14:textId="41C465CA" w:rsidR="005806DB" w:rsidRPr="0081223E" w:rsidRDefault="00F13AB8" w:rsidP="005B10A7">
            <w:pPr>
              <w:tabs>
                <w:tab w:val="left" w:pos="3734"/>
                <w:tab w:val="center" w:pos="5634"/>
              </w:tabs>
              <w:ind w:left="600"/>
              <w:contextualSpacing/>
              <w:jc w:val="both"/>
              <w:rPr>
                <w:sz w:val="28"/>
                <w:szCs w:val="28"/>
                <w:lang w:val="en-US"/>
              </w:rPr>
            </w:pPr>
            <w:r>
              <w:rPr>
                <w:sz w:val="28"/>
                <w:szCs w:val="28"/>
                <w:lang w:val="en-US"/>
              </w:rPr>
              <w:t>Venue: Rm. 144</w:t>
            </w:r>
          </w:p>
        </w:tc>
      </w:tr>
    </w:tbl>
    <w:p w14:paraId="57052545" w14:textId="77777777" w:rsidR="002D24D1" w:rsidRPr="0081223E" w:rsidRDefault="00797B89" w:rsidP="00797B89">
      <w:pPr>
        <w:tabs>
          <w:tab w:val="left" w:pos="3960"/>
        </w:tabs>
        <w:rPr>
          <w:lang w:val="en-US"/>
        </w:rPr>
      </w:pPr>
      <w:r w:rsidRPr="0081223E">
        <w:rPr>
          <w:lang w:val="en-US"/>
        </w:rPr>
        <w:lastRenderedPageBreak/>
        <w:tab/>
      </w:r>
    </w:p>
    <w:p w14:paraId="7B73A0C7" w14:textId="77777777" w:rsidR="00FD69D8" w:rsidRPr="0081223E" w:rsidRDefault="00FD69D8" w:rsidP="00797B89">
      <w:pPr>
        <w:tabs>
          <w:tab w:val="left" w:pos="3960"/>
        </w:tabs>
        <w:rPr>
          <w:lang w:val="en-US"/>
        </w:rPr>
      </w:pPr>
    </w:p>
    <w:p w14:paraId="1DEBF4E5" w14:textId="77777777" w:rsidR="00D50249" w:rsidRPr="0081223E" w:rsidRDefault="00D50249" w:rsidP="002D24D1">
      <w:pPr>
        <w:spacing w:line="360" w:lineRule="auto"/>
        <w:jc w:val="center"/>
        <w:rPr>
          <w:b/>
          <w:sz w:val="28"/>
          <w:szCs w:val="28"/>
          <w:lang w:val="en-US"/>
        </w:rPr>
      </w:pPr>
    </w:p>
    <w:sectPr w:rsidR="00D50249" w:rsidRPr="0081223E" w:rsidSect="00665AAB">
      <w:headerReference w:type="even" r:id="rId14"/>
      <w:headerReference w:type="default" r:id="rId15"/>
      <w:footerReference w:type="even" r:id="rId16"/>
      <w:footerReference w:type="default" r:id="rId17"/>
      <w:headerReference w:type="first" r:id="rId18"/>
      <w:footerReference w:type="first" r:id="rId19"/>
      <w:type w:val="continuous"/>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B0E9D" w14:textId="77777777" w:rsidR="00FB5A51" w:rsidRDefault="00FB5A51">
      <w:r>
        <w:separator/>
      </w:r>
    </w:p>
  </w:endnote>
  <w:endnote w:type="continuationSeparator" w:id="0">
    <w:p w14:paraId="4EDE16D5" w14:textId="77777777" w:rsidR="00FB5A51" w:rsidRDefault="00FB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921056"/>
      <w:docPartObj>
        <w:docPartGallery w:val="Page Numbers (Bottom of Page)"/>
        <w:docPartUnique/>
      </w:docPartObj>
    </w:sdtPr>
    <w:sdtEndPr/>
    <w:sdtContent>
      <w:p w14:paraId="6F8F8658" w14:textId="77777777" w:rsidR="00FB5A51" w:rsidRDefault="00FB5A51">
        <w:pPr>
          <w:pStyle w:val="a5"/>
          <w:jc w:val="right"/>
        </w:pPr>
        <w:r>
          <w:fldChar w:fldCharType="begin"/>
        </w:r>
        <w:r>
          <w:instrText>PAGE   \* MERGEFORMAT</w:instrText>
        </w:r>
        <w:r>
          <w:fldChar w:fldCharType="separate"/>
        </w:r>
        <w:r>
          <w:rPr>
            <w:noProof/>
          </w:rPr>
          <w:t>four</w:t>
        </w:r>
        <w:r>
          <w:rPr>
            <w:noProof/>
          </w:rPr>
          <w:fldChar w:fldCharType="end"/>
        </w:r>
      </w:p>
    </w:sdtContent>
  </w:sdt>
  <w:p w14:paraId="7021D926" w14:textId="77777777" w:rsidR="00FB5A51" w:rsidRDefault="00FB5A5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4078F" w14:textId="77777777" w:rsidR="00FB5A51" w:rsidRDefault="00FB5A5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998932"/>
      <w:docPartObj>
        <w:docPartGallery w:val="Page Numbers (Bottom of Page)"/>
        <w:docPartUnique/>
      </w:docPartObj>
    </w:sdtPr>
    <w:sdtEndPr/>
    <w:sdtContent>
      <w:p w14:paraId="32DD39F2" w14:textId="77777777" w:rsidR="00FB5A51" w:rsidRDefault="00FB5A51">
        <w:pPr>
          <w:pStyle w:val="a5"/>
          <w:jc w:val="right"/>
        </w:pPr>
        <w:r>
          <w:fldChar w:fldCharType="begin"/>
        </w:r>
        <w:r>
          <w:instrText>PAGE   \* MERGEFORMAT</w:instrText>
        </w:r>
        <w:r>
          <w:fldChar w:fldCharType="separate"/>
        </w:r>
        <w:r w:rsidR="00810531">
          <w:rPr>
            <w:noProof/>
          </w:rPr>
          <w:t>2</w:t>
        </w:r>
        <w:r>
          <w:rPr>
            <w:noProof/>
          </w:rPr>
          <w:fldChar w:fldCharType="end"/>
        </w:r>
      </w:p>
    </w:sdtContent>
  </w:sdt>
  <w:p w14:paraId="6C04D8F8" w14:textId="77777777" w:rsidR="00FB5A51" w:rsidRDefault="00FB5A51">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C42C9" w14:textId="77777777" w:rsidR="00FB5A51" w:rsidRDefault="00FB5A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2B24F" w14:textId="77777777" w:rsidR="00FB5A51" w:rsidRDefault="00FB5A51">
      <w:r>
        <w:separator/>
      </w:r>
    </w:p>
  </w:footnote>
  <w:footnote w:type="continuationSeparator" w:id="0">
    <w:p w14:paraId="2230F17E" w14:textId="77777777" w:rsidR="00FB5A51" w:rsidRDefault="00FB5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8C2D3" w14:textId="77777777" w:rsidR="00FB5A51" w:rsidRDefault="00FB5A51">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C70C9" w14:textId="77777777" w:rsidR="00FB5A51" w:rsidRDefault="00FB5A51">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9D868" w14:textId="77777777" w:rsidR="00FB5A51" w:rsidRPr="003F237D" w:rsidRDefault="00FB5A51" w:rsidP="00665AAB">
    <w:pPr>
      <w:pStyle w:val="ae"/>
      <w:jc w:val="right"/>
      <w:rPr>
        <w:i/>
      </w:rPr>
    </w:pPr>
    <w:r w:rsidRPr="003F237D">
      <w:rPr>
        <w:i/>
      </w:rPr>
      <w:t>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76E7"/>
    <w:multiLevelType w:val="hybridMultilevel"/>
    <w:tmpl w:val="8D6A8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7252F"/>
    <w:multiLevelType w:val="hybridMultilevel"/>
    <w:tmpl w:val="476C4A64"/>
    <w:lvl w:ilvl="0" w:tplc="0419000F">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2">
    <w:nsid w:val="09E8275D"/>
    <w:multiLevelType w:val="hybridMultilevel"/>
    <w:tmpl w:val="EEACEE6E"/>
    <w:lvl w:ilvl="0" w:tplc="F13E5B8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09E83B97"/>
    <w:multiLevelType w:val="hybridMultilevel"/>
    <w:tmpl w:val="08BC64D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0E11490D"/>
    <w:multiLevelType w:val="hybridMultilevel"/>
    <w:tmpl w:val="E96C83BE"/>
    <w:lvl w:ilvl="0" w:tplc="FE300AEA">
      <w:start w:val="1"/>
      <w:numFmt w:val="decimal"/>
      <w:lvlText w:val="%1"/>
      <w:lvlJc w:val="left"/>
      <w:pPr>
        <w:ind w:left="1429" w:hanging="360"/>
      </w:pPr>
      <w:rPr>
        <w:rFonts w:hint="default"/>
        <w:b/>
        <w:i w:val="0"/>
        <w:sz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EB2D61"/>
    <w:multiLevelType w:val="hybridMultilevel"/>
    <w:tmpl w:val="0B66BFD2"/>
    <w:lvl w:ilvl="0" w:tplc="4CDE759A">
      <w:start w:val="4"/>
      <w:numFmt w:val="decimal"/>
      <w:lvlText w:val="%1."/>
      <w:lvlJc w:val="left"/>
      <w:pPr>
        <w:ind w:left="960" w:hanging="360"/>
      </w:pPr>
      <w:rPr>
        <w:rFonts w:hint="default"/>
        <w:b/>
        <w:color w:val="000000" w:themeColor="text1"/>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15D950AB"/>
    <w:multiLevelType w:val="hybridMultilevel"/>
    <w:tmpl w:val="CD9EA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196BA7"/>
    <w:multiLevelType w:val="hybridMultilevel"/>
    <w:tmpl w:val="DBEC9802"/>
    <w:lvl w:ilvl="0" w:tplc="5DE46556">
      <w:start w:val="1"/>
      <w:numFmt w:val="decimal"/>
      <w:lvlText w:val="%1."/>
      <w:lvlJc w:val="left"/>
      <w:pPr>
        <w:tabs>
          <w:tab w:val="num" w:pos="927"/>
        </w:tabs>
        <w:ind w:left="-138" w:firstLine="705"/>
      </w:pPr>
      <w:rPr>
        <w:rFonts w:ascii="Times New Roman" w:eastAsia="Times New Roman" w:hAnsi="Times New Roman" w:cs="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4C6942"/>
    <w:multiLevelType w:val="hybridMultilevel"/>
    <w:tmpl w:val="08365780"/>
    <w:lvl w:ilvl="0" w:tplc="0419000F">
      <w:start w:val="1"/>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236F24D2"/>
    <w:multiLevelType w:val="hybridMultilevel"/>
    <w:tmpl w:val="FDF07536"/>
    <w:lvl w:ilvl="0" w:tplc="B37ADD5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275D5D95"/>
    <w:multiLevelType w:val="hybridMultilevel"/>
    <w:tmpl w:val="476C4A64"/>
    <w:lvl w:ilvl="0" w:tplc="0419000F">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1">
    <w:nsid w:val="28F907FF"/>
    <w:multiLevelType w:val="hybridMultilevel"/>
    <w:tmpl w:val="E2A2240C"/>
    <w:lvl w:ilvl="0" w:tplc="0419000F">
      <w:start w:val="1"/>
      <w:numFmt w:val="decimal"/>
      <w:lvlText w:val="%1."/>
      <w:lvlJc w:val="left"/>
      <w:pPr>
        <w:ind w:left="1211"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2">
    <w:nsid w:val="35873ACA"/>
    <w:multiLevelType w:val="hybridMultilevel"/>
    <w:tmpl w:val="DAEC41B2"/>
    <w:lvl w:ilvl="0" w:tplc="C53C114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2014F0"/>
    <w:multiLevelType w:val="hybridMultilevel"/>
    <w:tmpl w:val="012646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CF54983"/>
    <w:multiLevelType w:val="hybridMultilevel"/>
    <w:tmpl w:val="C8109C98"/>
    <w:lvl w:ilvl="0" w:tplc="EA64B12E">
      <w:start w:val="1"/>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3FE74828"/>
    <w:multiLevelType w:val="hybridMultilevel"/>
    <w:tmpl w:val="62CC9EC4"/>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6">
    <w:nsid w:val="4B7D455D"/>
    <w:multiLevelType w:val="hybridMultilevel"/>
    <w:tmpl w:val="6778C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3B6774"/>
    <w:multiLevelType w:val="hybridMultilevel"/>
    <w:tmpl w:val="B9A8DD9A"/>
    <w:lvl w:ilvl="0" w:tplc="4A900A90">
      <w:numFmt w:val="bullet"/>
      <w:lvlText w:val="-"/>
      <w:lvlJc w:val="left"/>
      <w:pPr>
        <w:ind w:left="899" w:hanging="360"/>
      </w:pPr>
      <w:rPr>
        <w:rFonts w:ascii="Times New Roman" w:eastAsia="Times New Roman" w:hAnsi="Times New Roman" w:cs="Times New Roman" w:hint="default"/>
        <w:i/>
      </w:rPr>
    </w:lvl>
    <w:lvl w:ilvl="1" w:tplc="04190003">
      <w:start w:val="1"/>
      <w:numFmt w:val="bullet"/>
      <w:lvlText w:val="o"/>
      <w:lvlJc w:val="left"/>
      <w:pPr>
        <w:ind w:left="1619" w:hanging="360"/>
      </w:pPr>
      <w:rPr>
        <w:rFonts w:ascii="Courier New" w:hAnsi="Courier New" w:cs="Courier New" w:hint="default"/>
      </w:rPr>
    </w:lvl>
    <w:lvl w:ilvl="2" w:tplc="04190005">
      <w:start w:val="1"/>
      <w:numFmt w:val="bullet"/>
      <w:lvlText w:val=""/>
      <w:lvlJc w:val="left"/>
      <w:pPr>
        <w:ind w:left="2339" w:hanging="360"/>
      </w:pPr>
      <w:rPr>
        <w:rFonts w:ascii="Wingdings" w:hAnsi="Wingdings" w:hint="default"/>
      </w:rPr>
    </w:lvl>
    <w:lvl w:ilvl="3" w:tplc="04190001">
      <w:start w:val="1"/>
      <w:numFmt w:val="bullet"/>
      <w:lvlText w:val=""/>
      <w:lvlJc w:val="left"/>
      <w:pPr>
        <w:ind w:left="3059" w:hanging="360"/>
      </w:pPr>
      <w:rPr>
        <w:rFonts w:ascii="Symbol" w:hAnsi="Symbol" w:hint="default"/>
      </w:rPr>
    </w:lvl>
    <w:lvl w:ilvl="4" w:tplc="04190003">
      <w:start w:val="1"/>
      <w:numFmt w:val="bullet"/>
      <w:lvlText w:val="o"/>
      <w:lvlJc w:val="left"/>
      <w:pPr>
        <w:ind w:left="3779" w:hanging="360"/>
      </w:pPr>
      <w:rPr>
        <w:rFonts w:ascii="Courier New" w:hAnsi="Courier New" w:cs="Courier New" w:hint="default"/>
      </w:rPr>
    </w:lvl>
    <w:lvl w:ilvl="5" w:tplc="04190005">
      <w:start w:val="1"/>
      <w:numFmt w:val="bullet"/>
      <w:lvlText w:val=""/>
      <w:lvlJc w:val="left"/>
      <w:pPr>
        <w:ind w:left="4499" w:hanging="360"/>
      </w:pPr>
      <w:rPr>
        <w:rFonts w:ascii="Wingdings" w:hAnsi="Wingdings" w:hint="default"/>
      </w:rPr>
    </w:lvl>
    <w:lvl w:ilvl="6" w:tplc="04190001">
      <w:start w:val="1"/>
      <w:numFmt w:val="bullet"/>
      <w:lvlText w:val=""/>
      <w:lvlJc w:val="left"/>
      <w:pPr>
        <w:ind w:left="5219" w:hanging="360"/>
      </w:pPr>
      <w:rPr>
        <w:rFonts w:ascii="Symbol" w:hAnsi="Symbol" w:hint="default"/>
      </w:rPr>
    </w:lvl>
    <w:lvl w:ilvl="7" w:tplc="04190003">
      <w:start w:val="1"/>
      <w:numFmt w:val="bullet"/>
      <w:lvlText w:val="o"/>
      <w:lvlJc w:val="left"/>
      <w:pPr>
        <w:ind w:left="5939" w:hanging="360"/>
      </w:pPr>
      <w:rPr>
        <w:rFonts w:ascii="Courier New" w:hAnsi="Courier New" w:cs="Courier New" w:hint="default"/>
      </w:rPr>
    </w:lvl>
    <w:lvl w:ilvl="8" w:tplc="04190005">
      <w:start w:val="1"/>
      <w:numFmt w:val="bullet"/>
      <w:lvlText w:val=""/>
      <w:lvlJc w:val="left"/>
      <w:pPr>
        <w:ind w:left="6659" w:hanging="360"/>
      </w:pPr>
      <w:rPr>
        <w:rFonts w:ascii="Wingdings" w:hAnsi="Wingdings" w:hint="default"/>
      </w:rPr>
    </w:lvl>
  </w:abstractNum>
  <w:abstractNum w:abstractNumId="18">
    <w:nsid w:val="51C82912"/>
    <w:multiLevelType w:val="hybridMultilevel"/>
    <w:tmpl w:val="24E84510"/>
    <w:lvl w:ilvl="0" w:tplc="81B8FB7A">
      <w:start w:val="1"/>
      <w:numFmt w:val="bullet"/>
      <w:lvlText w:val=""/>
      <w:lvlJc w:val="left"/>
      <w:pPr>
        <w:ind w:left="1414" w:hanging="705"/>
      </w:pPr>
      <w:rPr>
        <w:rFonts w:ascii="Symbol" w:hAnsi="Symbol" w:cs="Times New Roman" w:hint="default"/>
        <w:b w:val="0"/>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2AF432E"/>
    <w:multiLevelType w:val="hybridMultilevel"/>
    <w:tmpl w:val="ED4CFBC0"/>
    <w:lvl w:ilvl="0" w:tplc="AFFE1F62">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57906F2D"/>
    <w:multiLevelType w:val="hybridMultilevel"/>
    <w:tmpl w:val="EF0A0650"/>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1">
    <w:nsid w:val="5D4033A3"/>
    <w:multiLevelType w:val="hybridMultilevel"/>
    <w:tmpl w:val="9C3425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3895DE2"/>
    <w:multiLevelType w:val="hybridMultilevel"/>
    <w:tmpl w:val="14A45646"/>
    <w:lvl w:ilvl="0" w:tplc="3A2406B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64BB14EB"/>
    <w:multiLevelType w:val="hybridMultilevel"/>
    <w:tmpl w:val="E2A2240C"/>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4">
    <w:nsid w:val="64D4575D"/>
    <w:multiLevelType w:val="hybridMultilevel"/>
    <w:tmpl w:val="A7260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0638AC"/>
    <w:multiLevelType w:val="hybridMultilevel"/>
    <w:tmpl w:val="CE32C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CD4954"/>
    <w:multiLevelType w:val="multilevel"/>
    <w:tmpl w:val="A0BE2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71A17D03"/>
    <w:multiLevelType w:val="hybridMultilevel"/>
    <w:tmpl w:val="ED64CB38"/>
    <w:lvl w:ilvl="0" w:tplc="B1BCF428">
      <w:start w:val="1"/>
      <w:numFmt w:val="decimal"/>
      <w:lvlText w:val="%1."/>
      <w:lvlJc w:val="left"/>
      <w:pPr>
        <w:ind w:left="927"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38D49CC"/>
    <w:multiLevelType w:val="hybridMultilevel"/>
    <w:tmpl w:val="B032EA3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9">
    <w:nsid w:val="7C720053"/>
    <w:multiLevelType w:val="hybridMultilevel"/>
    <w:tmpl w:val="503C9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8"/>
  </w:num>
  <w:num w:numId="3">
    <w:abstractNumId w:val="6"/>
  </w:num>
  <w:num w:numId="4">
    <w:abstractNumId w:val="7"/>
  </w:num>
  <w:num w:numId="5">
    <w:abstractNumId w:val="14"/>
  </w:num>
  <w:num w:numId="6">
    <w:abstractNumId w:val="5"/>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26"/>
  </w:num>
  <w:num w:numId="13">
    <w:abstractNumId w:val="1"/>
  </w:num>
  <w:num w:numId="14">
    <w:abstractNumId w:val="17"/>
  </w:num>
  <w:num w:numId="15">
    <w:abstractNumId w:val="19"/>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1"/>
  </w:num>
  <w:num w:numId="19">
    <w:abstractNumId w:val="15"/>
  </w:num>
  <w:num w:numId="20">
    <w:abstractNumId w:val="20"/>
  </w:num>
  <w:num w:numId="21">
    <w:abstractNumId w:val="27"/>
  </w:num>
  <w:num w:numId="22">
    <w:abstractNumId w:val="29"/>
  </w:num>
  <w:num w:numId="23">
    <w:abstractNumId w:val="21"/>
  </w:num>
  <w:num w:numId="24">
    <w:abstractNumId w:val="0"/>
  </w:num>
  <w:num w:numId="25">
    <w:abstractNumId w:val="25"/>
  </w:num>
  <w:num w:numId="26">
    <w:abstractNumId w:val="16"/>
  </w:num>
  <w:num w:numId="27">
    <w:abstractNumId w:val="12"/>
  </w:num>
  <w:num w:numId="28">
    <w:abstractNumId w:val="24"/>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4"/>
  </w:num>
  <w:num w:numId="32">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AB"/>
    <w:rsid w:val="00014A51"/>
    <w:rsid w:val="00014D66"/>
    <w:rsid w:val="000155C4"/>
    <w:rsid w:val="00015DE3"/>
    <w:rsid w:val="000173EF"/>
    <w:rsid w:val="000250CF"/>
    <w:rsid w:val="000314C6"/>
    <w:rsid w:val="000325EE"/>
    <w:rsid w:val="000423A2"/>
    <w:rsid w:val="00060F9E"/>
    <w:rsid w:val="00062950"/>
    <w:rsid w:val="00074F73"/>
    <w:rsid w:val="000910F4"/>
    <w:rsid w:val="00092F49"/>
    <w:rsid w:val="000971F9"/>
    <w:rsid w:val="000A555D"/>
    <w:rsid w:val="000B4EE0"/>
    <w:rsid w:val="000B5A75"/>
    <w:rsid w:val="000D2270"/>
    <w:rsid w:val="000D4035"/>
    <w:rsid w:val="000D60F6"/>
    <w:rsid w:val="000E374B"/>
    <w:rsid w:val="000E3E95"/>
    <w:rsid w:val="000E4425"/>
    <w:rsid w:val="000E5B67"/>
    <w:rsid w:val="00111687"/>
    <w:rsid w:val="0012015A"/>
    <w:rsid w:val="001336F8"/>
    <w:rsid w:val="001438E1"/>
    <w:rsid w:val="0015277C"/>
    <w:rsid w:val="00160BA5"/>
    <w:rsid w:val="00164C55"/>
    <w:rsid w:val="0016550C"/>
    <w:rsid w:val="00166A5D"/>
    <w:rsid w:val="00173189"/>
    <w:rsid w:val="00174DB7"/>
    <w:rsid w:val="00177BA0"/>
    <w:rsid w:val="00180529"/>
    <w:rsid w:val="00192FE4"/>
    <w:rsid w:val="00196A9D"/>
    <w:rsid w:val="001A27E5"/>
    <w:rsid w:val="001A7739"/>
    <w:rsid w:val="001C2700"/>
    <w:rsid w:val="001C2CF8"/>
    <w:rsid w:val="001D45D8"/>
    <w:rsid w:val="001F5F9F"/>
    <w:rsid w:val="001F66C8"/>
    <w:rsid w:val="00213B52"/>
    <w:rsid w:val="00236257"/>
    <w:rsid w:val="00246269"/>
    <w:rsid w:val="002629E9"/>
    <w:rsid w:val="002703F0"/>
    <w:rsid w:val="00270462"/>
    <w:rsid w:val="00272446"/>
    <w:rsid w:val="00274BBF"/>
    <w:rsid w:val="002769B6"/>
    <w:rsid w:val="002803A8"/>
    <w:rsid w:val="00282400"/>
    <w:rsid w:val="002A5EE7"/>
    <w:rsid w:val="002A6021"/>
    <w:rsid w:val="002B54D4"/>
    <w:rsid w:val="002B74EE"/>
    <w:rsid w:val="002B751B"/>
    <w:rsid w:val="002C608A"/>
    <w:rsid w:val="002D1337"/>
    <w:rsid w:val="002D15FE"/>
    <w:rsid w:val="002D24D1"/>
    <w:rsid w:val="002D5AAD"/>
    <w:rsid w:val="0030264B"/>
    <w:rsid w:val="00303317"/>
    <w:rsid w:val="0031423E"/>
    <w:rsid w:val="0031787E"/>
    <w:rsid w:val="00320AFE"/>
    <w:rsid w:val="00330421"/>
    <w:rsid w:val="0034529E"/>
    <w:rsid w:val="00346523"/>
    <w:rsid w:val="00354AC6"/>
    <w:rsid w:val="003554E7"/>
    <w:rsid w:val="00365F04"/>
    <w:rsid w:val="00373007"/>
    <w:rsid w:val="00376FA4"/>
    <w:rsid w:val="003877D0"/>
    <w:rsid w:val="00391660"/>
    <w:rsid w:val="003921C5"/>
    <w:rsid w:val="003A1978"/>
    <w:rsid w:val="003A62D8"/>
    <w:rsid w:val="003C415C"/>
    <w:rsid w:val="003D3DA1"/>
    <w:rsid w:val="003E2E7C"/>
    <w:rsid w:val="003E69D9"/>
    <w:rsid w:val="004041C5"/>
    <w:rsid w:val="00407065"/>
    <w:rsid w:val="0042137B"/>
    <w:rsid w:val="004249C8"/>
    <w:rsid w:val="00426EAC"/>
    <w:rsid w:val="0043200E"/>
    <w:rsid w:val="004344D6"/>
    <w:rsid w:val="004417C6"/>
    <w:rsid w:val="00454C1D"/>
    <w:rsid w:val="004565DC"/>
    <w:rsid w:val="004643EF"/>
    <w:rsid w:val="0046638D"/>
    <w:rsid w:val="00466E34"/>
    <w:rsid w:val="004810EB"/>
    <w:rsid w:val="00491FF1"/>
    <w:rsid w:val="004B6952"/>
    <w:rsid w:val="004C57FB"/>
    <w:rsid w:val="004D014A"/>
    <w:rsid w:val="004D06EF"/>
    <w:rsid w:val="004D268B"/>
    <w:rsid w:val="004E5C0F"/>
    <w:rsid w:val="0050134F"/>
    <w:rsid w:val="00502E3F"/>
    <w:rsid w:val="005076A5"/>
    <w:rsid w:val="00515DD5"/>
    <w:rsid w:val="00523179"/>
    <w:rsid w:val="0052429E"/>
    <w:rsid w:val="00524568"/>
    <w:rsid w:val="0052553B"/>
    <w:rsid w:val="00525576"/>
    <w:rsid w:val="00527835"/>
    <w:rsid w:val="005419CB"/>
    <w:rsid w:val="0054545F"/>
    <w:rsid w:val="00550B71"/>
    <w:rsid w:val="00552314"/>
    <w:rsid w:val="00561A6B"/>
    <w:rsid w:val="00563A3A"/>
    <w:rsid w:val="005678F6"/>
    <w:rsid w:val="005806DB"/>
    <w:rsid w:val="0058155F"/>
    <w:rsid w:val="0058632D"/>
    <w:rsid w:val="00595669"/>
    <w:rsid w:val="00597B0D"/>
    <w:rsid w:val="005A0E21"/>
    <w:rsid w:val="005A66B1"/>
    <w:rsid w:val="005B10A7"/>
    <w:rsid w:val="005C333D"/>
    <w:rsid w:val="005C5EC9"/>
    <w:rsid w:val="005D7763"/>
    <w:rsid w:val="005F3F33"/>
    <w:rsid w:val="005F5F6E"/>
    <w:rsid w:val="005F7EA6"/>
    <w:rsid w:val="00601888"/>
    <w:rsid w:val="006068D6"/>
    <w:rsid w:val="00622115"/>
    <w:rsid w:val="00632B72"/>
    <w:rsid w:val="00650430"/>
    <w:rsid w:val="00657118"/>
    <w:rsid w:val="00663959"/>
    <w:rsid w:val="00665AAB"/>
    <w:rsid w:val="00667FA4"/>
    <w:rsid w:val="006802A4"/>
    <w:rsid w:val="00687704"/>
    <w:rsid w:val="00687B54"/>
    <w:rsid w:val="0069013E"/>
    <w:rsid w:val="006905CC"/>
    <w:rsid w:val="006926A4"/>
    <w:rsid w:val="006B0631"/>
    <w:rsid w:val="006D10D6"/>
    <w:rsid w:val="006D64EE"/>
    <w:rsid w:val="006D657E"/>
    <w:rsid w:val="006E664F"/>
    <w:rsid w:val="007142F2"/>
    <w:rsid w:val="007208AD"/>
    <w:rsid w:val="00722B86"/>
    <w:rsid w:val="0073412B"/>
    <w:rsid w:val="00735060"/>
    <w:rsid w:val="00737BFA"/>
    <w:rsid w:val="00763C5F"/>
    <w:rsid w:val="0076740F"/>
    <w:rsid w:val="007717DF"/>
    <w:rsid w:val="00771918"/>
    <w:rsid w:val="007877E7"/>
    <w:rsid w:val="00791F2F"/>
    <w:rsid w:val="00797B89"/>
    <w:rsid w:val="007A5E68"/>
    <w:rsid w:val="007B3D47"/>
    <w:rsid w:val="007B5C28"/>
    <w:rsid w:val="007C3805"/>
    <w:rsid w:val="007D18A6"/>
    <w:rsid w:val="007E74BE"/>
    <w:rsid w:val="007F7734"/>
    <w:rsid w:val="00805A19"/>
    <w:rsid w:val="00810531"/>
    <w:rsid w:val="0081223E"/>
    <w:rsid w:val="00812A86"/>
    <w:rsid w:val="0082674B"/>
    <w:rsid w:val="00843B5C"/>
    <w:rsid w:val="008507CC"/>
    <w:rsid w:val="00861B5D"/>
    <w:rsid w:val="00863572"/>
    <w:rsid w:val="0088114A"/>
    <w:rsid w:val="00883733"/>
    <w:rsid w:val="00896AB9"/>
    <w:rsid w:val="008A05E9"/>
    <w:rsid w:val="008C1411"/>
    <w:rsid w:val="008C175C"/>
    <w:rsid w:val="008E2E30"/>
    <w:rsid w:val="008F0FC6"/>
    <w:rsid w:val="008F7C65"/>
    <w:rsid w:val="00900773"/>
    <w:rsid w:val="0090384E"/>
    <w:rsid w:val="0091017B"/>
    <w:rsid w:val="00914736"/>
    <w:rsid w:val="00922752"/>
    <w:rsid w:val="009340A3"/>
    <w:rsid w:val="00947D91"/>
    <w:rsid w:val="00954EF8"/>
    <w:rsid w:val="009620B8"/>
    <w:rsid w:val="00964B37"/>
    <w:rsid w:val="00975C21"/>
    <w:rsid w:val="0099232F"/>
    <w:rsid w:val="009B5EED"/>
    <w:rsid w:val="009C7AEC"/>
    <w:rsid w:val="009E024E"/>
    <w:rsid w:val="009E5274"/>
    <w:rsid w:val="009E549B"/>
    <w:rsid w:val="009F18E5"/>
    <w:rsid w:val="009F72D7"/>
    <w:rsid w:val="00A04C63"/>
    <w:rsid w:val="00A10FAC"/>
    <w:rsid w:val="00A223A6"/>
    <w:rsid w:val="00A22A08"/>
    <w:rsid w:val="00A25F39"/>
    <w:rsid w:val="00A3510D"/>
    <w:rsid w:val="00A4256E"/>
    <w:rsid w:val="00A433AF"/>
    <w:rsid w:val="00A43552"/>
    <w:rsid w:val="00A44A34"/>
    <w:rsid w:val="00A70BA1"/>
    <w:rsid w:val="00A7575D"/>
    <w:rsid w:val="00A779EF"/>
    <w:rsid w:val="00A91864"/>
    <w:rsid w:val="00A92E2F"/>
    <w:rsid w:val="00AA0DF0"/>
    <w:rsid w:val="00AA6BCD"/>
    <w:rsid w:val="00AB283A"/>
    <w:rsid w:val="00AB63BD"/>
    <w:rsid w:val="00AC2D8E"/>
    <w:rsid w:val="00AC3D61"/>
    <w:rsid w:val="00AC52E5"/>
    <w:rsid w:val="00AE28AC"/>
    <w:rsid w:val="00AE63BB"/>
    <w:rsid w:val="00AE773D"/>
    <w:rsid w:val="00AF102E"/>
    <w:rsid w:val="00B02BB5"/>
    <w:rsid w:val="00B06412"/>
    <w:rsid w:val="00B244EC"/>
    <w:rsid w:val="00B26EB8"/>
    <w:rsid w:val="00B4516F"/>
    <w:rsid w:val="00B54417"/>
    <w:rsid w:val="00B623E1"/>
    <w:rsid w:val="00B7129D"/>
    <w:rsid w:val="00B73531"/>
    <w:rsid w:val="00B75421"/>
    <w:rsid w:val="00B808F8"/>
    <w:rsid w:val="00B83066"/>
    <w:rsid w:val="00B92EE8"/>
    <w:rsid w:val="00B932F0"/>
    <w:rsid w:val="00BC2B4F"/>
    <w:rsid w:val="00BD35B1"/>
    <w:rsid w:val="00BD5D50"/>
    <w:rsid w:val="00BE493D"/>
    <w:rsid w:val="00C0207A"/>
    <w:rsid w:val="00C0772D"/>
    <w:rsid w:val="00C07C5B"/>
    <w:rsid w:val="00C11A52"/>
    <w:rsid w:val="00C208CC"/>
    <w:rsid w:val="00C32F54"/>
    <w:rsid w:val="00C359D2"/>
    <w:rsid w:val="00C37CB2"/>
    <w:rsid w:val="00C61702"/>
    <w:rsid w:val="00C62731"/>
    <w:rsid w:val="00C716E5"/>
    <w:rsid w:val="00C77EFA"/>
    <w:rsid w:val="00C85AB3"/>
    <w:rsid w:val="00C9453B"/>
    <w:rsid w:val="00C96C83"/>
    <w:rsid w:val="00CA1B75"/>
    <w:rsid w:val="00CB2701"/>
    <w:rsid w:val="00CC205F"/>
    <w:rsid w:val="00CC6235"/>
    <w:rsid w:val="00CC7C3F"/>
    <w:rsid w:val="00CE197B"/>
    <w:rsid w:val="00CE1CF1"/>
    <w:rsid w:val="00CF1F91"/>
    <w:rsid w:val="00D0218D"/>
    <w:rsid w:val="00D03266"/>
    <w:rsid w:val="00D338D4"/>
    <w:rsid w:val="00D33EA1"/>
    <w:rsid w:val="00D420B5"/>
    <w:rsid w:val="00D435FF"/>
    <w:rsid w:val="00D50249"/>
    <w:rsid w:val="00D51EA4"/>
    <w:rsid w:val="00D6051B"/>
    <w:rsid w:val="00D6193B"/>
    <w:rsid w:val="00D6515D"/>
    <w:rsid w:val="00D70023"/>
    <w:rsid w:val="00D80447"/>
    <w:rsid w:val="00D95ACB"/>
    <w:rsid w:val="00DA225B"/>
    <w:rsid w:val="00DB1A42"/>
    <w:rsid w:val="00DB31D6"/>
    <w:rsid w:val="00DD78AA"/>
    <w:rsid w:val="00DE77BD"/>
    <w:rsid w:val="00DF483F"/>
    <w:rsid w:val="00E03297"/>
    <w:rsid w:val="00E035EB"/>
    <w:rsid w:val="00E07446"/>
    <w:rsid w:val="00E10D4D"/>
    <w:rsid w:val="00E123CB"/>
    <w:rsid w:val="00E12591"/>
    <w:rsid w:val="00E1604E"/>
    <w:rsid w:val="00E16604"/>
    <w:rsid w:val="00E175BE"/>
    <w:rsid w:val="00E2190A"/>
    <w:rsid w:val="00E244F4"/>
    <w:rsid w:val="00E44A41"/>
    <w:rsid w:val="00E53676"/>
    <w:rsid w:val="00E629E6"/>
    <w:rsid w:val="00E6628B"/>
    <w:rsid w:val="00E70A53"/>
    <w:rsid w:val="00E733B6"/>
    <w:rsid w:val="00E75C51"/>
    <w:rsid w:val="00E77E81"/>
    <w:rsid w:val="00E80D37"/>
    <w:rsid w:val="00E84404"/>
    <w:rsid w:val="00E86E48"/>
    <w:rsid w:val="00E87DB8"/>
    <w:rsid w:val="00E94875"/>
    <w:rsid w:val="00EA39C2"/>
    <w:rsid w:val="00EB7281"/>
    <w:rsid w:val="00EC3791"/>
    <w:rsid w:val="00ED210D"/>
    <w:rsid w:val="00ED2C62"/>
    <w:rsid w:val="00EF149B"/>
    <w:rsid w:val="00EF2A50"/>
    <w:rsid w:val="00EF4258"/>
    <w:rsid w:val="00F10B97"/>
    <w:rsid w:val="00F13AB8"/>
    <w:rsid w:val="00F16565"/>
    <w:rsid w:val="00F2040B"/>
    <w:rsid w:val="00F229DD"/>
    <w:rsid w:val="00F343F0"/>
    <w:rsid w:val="00F43797"/>
    <w:rsid w:val="00F5078A"/>
    <w:rsid w:val="00F51F49"/>
    <w:rsid w:val="00F53484"/>
    <w:rsid w:val="00F54D78"/>
    <w:rsid w:val="00F5597E"/>
    <w:rsid w:val="00F6152D"/>
    <w:rsid w:val="00F72CB6"/>
    <w:rsid w:val="00F74139"/>
    <w:rsid w:val="00F744F8"/>
    <w:rsid w:val="00F82576"/>
    <w:rsid w:val="00F84C7B"/>
    <w:rsid w:val="00F85691"/>
    <w:rsid w:val="00F86E1B"/>
    <w:rsid w:val="00F95357"/>
    <w:rsid w:val="00FB2DCD"/>
    <w:rsid w:val="00FB4983"/>
    <w:rsid w:val="00FB5661"/>
    <w:rsid w:val="00FB5A51"/>
    <w:rsid w:val="00FB7C9D"/>
    <w:rsid w:val="00FC12FF"/>
    <w:rsid w:val="00FD1B7E"/>
    <w:rsid w:val="00FD69D8"/>
    <w:rsid w:val="00FE4B97"/>
    <w:rsid w:val="00FE6067"/>
    <w:rsid w:val="00FE7A9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3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B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10FAC"/>
    <w:pPr>
      <w:keepNext/>
      <w:spacing w:line="360" w:lineRule="auto"/>
      <w:ind w:firstLine="709"/>
      <w:jc w:val="both"/>
      <w:outlineLvl w:val="0"/>
    </w:pPr>
    <w:rPr>
      <w:b/>
      <w:bCs/>
      <w:kern w:val="32"/>
      <w:sz w:val="28"/>
      <w:szCs w:val="28"/>
    </w:rPr>
  </w:style>
  <w:style w:type="paragraph" w:styleId="2">
    <w:name w:val="heading 2"/>
    <w:basedOn w:val="a"/>
    <w:next w:val="a"/>
    <w:link w:val="20"/>
    <w:uiPriority w:val="9"/>
    <w:semiHidden/>
    <w:unhideWhenUsed/>
    <w:qFormat/>
    <w:rsid w:val="00665A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665AA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65AA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0FAC"/>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0"/>
    <w:link w:val="2"/>
    <w:uiPriority w:val="9"/>
    <w:semiHidden/>
    <w:rsid w:val="00665AAB"/>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rsid w:val="00665AA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665AAB"/>
    <w:rPr>
      <w:rFonts w:asciiTheme="majorHAnsi" w:eastAsiaTheme="majorEastAsia" w:hAnsiTheme="majorHAnsi" w:cstheme="majorBidi"/>
      <w:color w:val="243F60" w:themeColor="accent1" w:themeShade="7F"/>
      <w:sz w:val="24"/>
      <w:szCs w:val="24"/>
      <w:lang w:eastAsia="ru-RU"/>
    </w:rPr>
  </w:style>
  <w:style w:type="paragraph" w:styleId="21">
    <w:name w:val="Body Text 2"/>
    <w:basedOn w:val="a"/>
    <w:link w:val="22"/>
    <w:rsid w:val="00665AAB"/>
    <w:pPr>
      <w:jc w:val="both"/>
    </w:pPr>
    <w:rPr>
      <w:szCs w:val="20"/>
      <w:lang w:val="x-none"/>
    </w:rPr>
  </w:style>
  <w:style w:type="character" w:customStyle="1" w:styleId="22">
    <w:name w:val="Основной текст 2 Знак"/>
    <w:basedOn w:val="a0"/>
    <w:link w:val="21"/>
    <w:rsid w:val="00665AAB"/>
    <w:rPr>
      <w:rFonts w:ascii="Times New Roman" w:eastAsia="Times New Roman" w:hAnsi="Times New Roman" w:cs="Times New Roman"/>
      <w:sz w:val="24"/>
      <w:szCs w:val="20"/>
      <w:lang w:val="x-none" w:eastAsia="ru-RU"/>
    </w:rPr>
  </w:style>
  <w:style w:type="paragraph" w:styleId="a3">
    <w:name w:val="Body Text"/>
    <w:basedOn w:val="a"/>
    <w:link w:val="a4"/>
    <w:rsid w:val="00665AAB"/>
    <w:pPr>
      <w:spacing w:after="120"/>
    </w:pPr>
    <w:rPr>
      <w:lang w:val="x-none"/>
    </w:rPr>
  </w:style>
  <w:style w:type="character" w:customStyle="1" w:styleId="a4">
    <w:name w:val="Основной текст Знак"/>
    <w:basedOn w:val="a0"/>
    <w:link w:val="a3"/>
    <w:rsid w:val="00665AAB"/>
    <w:rPr>
      <w:rFonts w:ascii="Times New Roman" w:eastAsia="Times New Roman" w:hAnsi="Times New Roman" w:cs="Times New Roman"/>
      <w:sz w:val="24"/>
      <w:szCs w:val="24"/>
      <w:lang w:val="x-none" w:eastAsia="ru-RU"/>
    </w:rPr>
  </w:style>
  <w:style w:type="paragraph" w:styleId="a5">
    <w:name w:val="footer"/>
    <w:basedOn w:val="a"/>
    <w:link w:val="a6"/>
    <w:uiPriority w:val="99"/>
    <w:unhideWhenUsed/>
    <w:rsid w:val="00665AAB"/>
    <w:pPr>
      <w:tabs>
        <w:tab w:val="center" w:pos="4677"/>
        <w:tab w:val="right" w:pos="9355"/>
      </w:tabs>
    </w:pPr>
  </w:style>
  <w:style w:type="character" w:customStyle="1" w:styleId="a6">
    <w:name w:val="Нижний колонтитул Знак"/>
    <w:basedOn w:val="a0"/>
    <w:link w:val="a5"/>
    <w:uiPriority w:val="99"/>
    <w:rsid w:val="00665AAB"/>
    <w:rPr>
      <w:rFonts w:ascii="Times New Roman" w:eastAsia="Times New Roman" w:hAnsi="Times New Roman" w:cs="Times New Roman"/>
      <w:sz w:val="24"/>
      <w:szCs w:val="24"/>
      <w:lang w:eastAsia="ru-RU"/>
    </w:rPr>
  </w:style>
  <w:style w:type="paragraph" w:styleId="a7">
    <w:name w:val="List Paragraph"/>
    <w:basedOn w:val="a"/>
    <w:uiPriority w:val="34"/>
    <w:qFormat/>
    <w:rsid w:val="00665AAB"/>
    <w:pPr>
      <w:ind w:left="720"/>
      <w:contextualSpacing/>
    </w:pPr>
  </w:style>
  <w:style w:type="character" w:styleId="a8">
    <w:name w:val="Emphasis"/>
    <w:basedOn w:val="a0"/>
    <w:uiPriority w:val="20"/>
    <w:qFormat/>
    <w:rsid w:val="00665AAB"/>
    <w:rPr>
      <w:i/>
      <w:iCs/>
    </w:rPr>
  </w:style>
  <w:style w:type="character" w:customStyle="1" w:styleId="a9">
    <w:name w:val="Основной текст + Полужирный"/>
    <w:basedOn w:val="a0"/>
    <w:uiPriority w:val="99"/>
    <w:rsid w:val="00665AAB"/>
    <w:rPr>
      <w:rFonts w:ascii="Times New Roman" w:hAnsi="Times New Roman" w:cs="Times New Roman" w:hint="default"/>
      <w:b/>
      <w:bCs/>
      <w:sz w:val="27"/>
      <w:szCs w:val="27"/>
      <w:shd w:val="clear" w:color="auto" w:fill="FFFFFF"/>
    </w:rPr>
  </w:style>
  <w:style w:type="character" w:customStyle="1" w:styleId="11">
    <w:name w:val="Основной текст + Полужирный1"/>
    <w:basedOn w:val="a0"/>
    <w:uiPriority w:val="99"/>
    <w:rsid w:val="00665AAB"/>
    <w:rPr>
      <w:rFonts w:ascii="Times New Roman" w:hAnsi="Times New Roman" w:cs="Times New Roman" w:hint="default"/>
      <w:b/>
      <w:bCs/>
      <w:sz w:val="27"/>
      <w:szCs w:val="27"/>
      <w:shd w:val="clear" w:color="auto" w:fill="FFFFFF"/>
    </w:rPr>
  </w:style>
  <w:style w:type="paragraph" w:customStyle="1" w:styleId="ConsPlusCell">
    <w:name w:val="ConsPlusCell"/>
    <w:uiPriority w:val="99"/>
    <w:rsid w:val="00665AAB"/>
    <w:pPr>
      <w:autoSpaceDE w:val="0"/>
      <w:autoSpaceDN w:val="0"/>
      <w:adjustRightInd w:val="0"/>
      <w:spacing w:after="0" w:line="240" w:lineRule="auto"/>
    </w:pPr>
    <w:rPr>
      <w:rFonts w:ascii="Calibri" w:eastAsia="SimSun" w:hAnsi="Calibri" w:cs="Calibri"/>
    </w:rPr>
  </w:style>
  <w:style w:type="paragraph" w:styleId="aa">
    <w:name w:val="Balloon Text"/>
    <w:basedOn w:val="a"/>
    <w:link w:val="ab"/>
    <w:uiPriority w:val="99"/>
    <w:semiHidden/>
    <w:unhideWhenUsed/>
    <w:rsid w:val="00665AAB"/>
    <w:rPr>
      <w:rFonts w:ascii="Tahoma" w:hAnsi="Tahoma" w:cs="Tahoma"/>
      <w:sz w:val="16"/>
      <w:szCs w:val="16"/>
    </w:rPr>
  </w:style>
  <w:style w:type="character" w:customStyle="1" w:styleId="ab">
    <w:name w:val="Текст выноски Знак"/>
    <w:basedOn w:val="a0"/>
    <w:link w:val="aa"/>
    <w:uiPriority w:val="99"/>
    <w:semiHidden/>
    <w:rsid w:val="00665AAB"/>
    <w:rPr>
      <w:rFonts w:ascii="Tahoma" w:eastAsia="Times New Roman" w:hAnsi="Tahoma" w:cs="Tahoma"/>
      <w:sz w:val="16"/>
      <w:szCs w:val="16"/>
      <w:lang w:eastAsia="ru-RU"/>
    </w:rPr>
  </w:style>
  <w:style w:type="paragraph" w:customStyle="1" w:styleId="Default">
    <w:name w:val="Default"/>
    <w:rsid w:val="00665AAB"/>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ac">
    <w:name w:val="Normal (Web)"/>
    <w:basedOn w:val="a"/>
    <w:uiPriority w:val="99"/>
    <w:unhideWhenUsed/>
    <w:rsid w:val="00665AAB"/>
    <w:pPr>
      <w:spacing w:before="150" w:after="150"/>
    </w:pPr>
  </w:style>
  <w:style w:type="character" w:styleId="ad">
    <w:name w:val="footnote reference"/>
    <w:aliases w:val="Ciae niinee 1,Ciae niinee-FN,Знак сноски-FN,Çíàê ñíîñêè 1,Çíàê ñíîñêè-FN,FZ,Referencia nota al pie,JFR-Fußnotenzeichen,Знак сноски 1,JFR-Fu?notenzeichen,Сноска-осн.,Знак сноски Н,Ciae niinee I,Текст сновски,fr,ftref,текст сноски"/>
    <w:basedOn w:val="a0"/>
    <w:uiPriority w:val="99"/>
    <w:unhideWhenUsed/>
    <w:rsid w:val="00665AAB"/>
    <w:rPr>
      <w:vertAlign w:val="superscript"/>
    </w:rPr>
  </w:style>
  <w:style w:type="paragraph" w:styleId="ae">
    <w:name w:val="header"/>
    <w:basedOn w:val="a"/>
    <w:link w:val="af"/>
    <w:uiPriority w:val="99"/>
    <w:unhideWhenUsed/>
    <w:rsid w:val="00665AAB"/>
    <w:pPr>
      <w:tabs>
        <w:tab w:val="center" w:pos="4677"/>
        <w:tab w:val="right" w:pos="9355"/>
      </w:tabs>
    </w:pPr>
  </w:style>
  <w:style w:type="character" w:customStyle="1" w:styleId="af">
    <w:name w:val="Верхний колонтитул Знак"/>
    <w:basedOn w:val="a0"/>
    <w:link w:val="ae"/>
    <w:uiPriority w:val="99"/>
    <w:rsid w:val="00665AAB"/>
    <w:rPr>
      <w:rFonts w:ascii="Times New Roman" w:eastAsia="Times New Roman" w:hAnsi="Times New Roman" w:cs="Times New Roman"/>
      <w:sz w:val="24"/>
      <w:szCs w:val="24"/>
      <w:lang w:eastAsia="ru-RU"/>
    </w:rPr>
  </w:style>
  <w:style w:type="character" w:styleId="af0">
    <w:name w:val="Strong"/>
    <w:basedOn w:val="a0"/>
    <w:uiPriority w:val="22"/>
    <w:qFormat/>
    <w:rsid w:val="00665AAB"/>
    <w:rPr>
      <w:b/>
      <w:bCs/>
    </w:rPr>
  </w:style>
  <w:style w:type="character" w:customStyle="1" w:styleId="apple-converted-space">
    <w:name w:val="apple-converted-space"/>
    <w:basedOn w:val="a0"/>
    <w:rsid w:val="00665AAB"/>
  </w:style>
  <w:style w:type="paragraph" w:customStyle="1" w:styleId="msonormalcxspmiddle">
    <w:name w:val="msonormalcxspmiddle"/>
    <w:basedOn w:val="a"/>
    <w:rsid w:val="00665AAB"/>
    <w:pPr>
      <w:spacing w:before="100" w:beforeAutospacing="1" w:after="100" w:afterAutospacing="1"/>
    </w:pPr>
  </w:style>
  <w:style w:type="paragraph" w:customStyle="1" w:styleId="msonormalcxsplast">
    <w:name w:val="msonormalcxsplast"/>
    <w:basedOn w:val="a"/>
    <w:rsid w:val="00665AAB"/>
    <w:pPr>
      <w:spacing w:before="100" w:beforeAutospacing="1" w:after="100" w:afterAutospacing="1"/>
    </w:pPr>
  </w:style>
  <w:style w:type="table" w:styleId="af1">
    <w:name w:val="Table Grid"/>
    <w:basedOn w:val="a1"/>
    <w:uiPriority w:val="59"/>
    <w:rsid w:val="00665AAB"/>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B244EC"/>
    <w:pPr>
      <w:spacing w:line="360" w:lineRule="auto"/>
      <w:ind w:left="720" w:firstLine="709"/>
      <w:contextualSpacing/>
      <w:jc w:val="both"/>
    </w:pPr>
    <w:rPr>
      <w:rFonts w:eastAsia="Calibri"/>
      <w:sz w:val="28"/>
      <w:szCs w:val="22"/>
      <w:lang w:eastAsia="en-US"/>
    </w:rPr>
  </w:style>
  <w:style w:type="paragraph" w:styleId="af2">
    <w:name w:val="footnote text"/>
    <w:basedOn w:val="a"/>
    <w:link w:val="af3"/>
    <w:uiPriority w:val="99"/>
    <w:semiHidden/>
    <w:unhideWhenUsed/>
    <w:rsid w:val="0058632D"/>
    <w:rPr>
      <w:sz w:val="20"/>
      <w:szCs w:val="20"/>
    </w:rPr>
  </w:style>
  <w:style w:type="character" w:customStyle="1" w:styleId="af3">
    <w:name w:val="Текст сноски Знак"/>
    <w:basedOn w:val="a0"/>
    <w:link w:val="af2"/>
    <w:uiPriority w:val="99"/>
    <w:semiHidden/>
    <w:rsid w:val="0058632D"/>
    <w:rPr>
      <w:rFonts w:ascii="Times New Roman" w:eastAsia="Times New Roman" w:hAnsi="Times New Roman" w:cs="Times New Roman"/>
      <w:sz w:val="20"/>
      <w:szCs w:val="20"/>
      <w:lang w:eastAsia="ru-RU"/>
    </w:rPr>
  </w:style>
  <w:style w:type="character" w:styleId="af4">
    <w:name w:val="Hyperlink"/>
    <w:basedOn w:val="a0"/>
    <w:uiPriority w:val="99"/>
    <w:unhideWhenUsed/>
    <w:rsid w:val="008105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B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10FAC"/>
    <w:pPr>
      <w:keepNext/>
      <w:spacing w:line="360" w:lineRule="auto"/>
      <w:ind w:firstLine="709"/>
      <w:jc w:val="both"/>
      <w:outlineLvl w:val="0"/>
    </w:pPr>
    <w:rPr>
      <w:b/>
      <w:bCs/>
      <w:kern w:val="32"/>
      <w:sz w:val="28"/>
      <w:szCs w:val="28"/>
    </w:rPr>
  </w:style>
  <w:style w:type="paragraph" w:styleId="2">
    <w:name w:val="heading 2"/>
    <w:basedOn w:val="a"/>
    <w:next w:val="a"/>
    <w:link w:val="20"/>
    <w:uiPriority w:val="9"/>
    <w:semiHidden/>
    <w:unhideWhenUsed/>
    <w:qFormat/>
    <w:rsid w:val="00665A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665AA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65AA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0FAC"/>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0"/>
    <w:link w:val="2"/>
    <w:uiPriority w:val="9"/>
    <w:semiHidden/>
    <w:rsid w:val="00665AAB"/>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rsid w:val="00665AA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665AAB"/>
    <w:rPr>
      <w:rFonts w:asciiTheme="majorHAnsi" w:eastAsiaTheme="majorEastAsia" w:hAnsiTheme="majorHAnsi" w:cstheme="majorBidi"/>
      <w:color w:val="243F60" w:themeColor="accent1" w:themeShade="7F"/>
      <w:sz w:val="24"/>
      <w:szCs w:val="24"/>
      <w:lang w:eastAsia="ru-RU"/>
    </w:rPr>
  </w:style>
  <w:style w:type="paragraph" w:styleId="21">
    <w:name w:val="Body Text 2"/>
    <w:basedOn w:val="a"/>
    <w:link w:val="22"/>
    <w:rsid w:val="00665AAB"/>
    <w:pPr>
      <w:jc w:val="both"/>
    </w:pPr>
    <w:rPr>
      <w:szCs w:val="20"/>
      <w:lang w:val="x-none"/>
    </w:rPr>
  </w:style>
  <w:style w:type="character" w:customStyle="1" w:styleId="22">
    <w:name w:val="Основной текст 2 Знак"/>
    <w:basedOn w:val="a0"/>
    <w:link w:val="21"/>
    <w:rsid w:val="00665AAB"/>
    <w:rPr>
      <w:rFonts w:ascii="Times New Roman" w:eastAsia="Times New Roman" w:hAnsi="Times New Roman" w:cs="Times New Roman"/>
      <w:sz w:val="24"/>
      <w:szCs w:val="20"/>
      <w:lang w:val="x-none" w:eastAsia="ru-RU"/>
    </w:rPr>
  </w:style>
  <w:style w:type="paragraph" w:styleId="a3">
    <w:name w:val="Body Text"/>
    <w:basedOn w:val="a"/>
    <w:link w:val="a4"/>
    <w:rsid w:val="00665AAB"/>
    <w:pPr>
      <w:spacing w:after="120"/>
    </w:pPr>
    <w:rPr>
      <w:lang w:val="x-none"/>
    </w:rPr>
  </w:style>
  <w:style w:type="character" w:customStyle="1" w:styleId="a4">
    <w:name w:val="Основной текст Знак"/>
    <w:basedOn w:val="a0"/>
    <w:link w:val="a3"/>
    <w:rsid w:val="00665AAB"/>
    <w:rPr>
      <w:rFonts w:ascii="Times New Roman" w:eastAsia="Times New Roman" w:hAnsi="Times New Roman" w:cs="Times New Roman"/>
      <w:sz w:val="24"/>
      <w:szCs w:val="24"/>
      <w:lang w:val="x-none" w:eastAsia="ru-RU"/>
    </w:rPr>
  </w:style>
  <w:style w:type="paragraph" w:styleId="a5">
    <w:name w:val="footer"/>
    <w:basedOn w:val="a"/>
    <w:link w:val="a6"/>
    <w:uiPriority w:val="99"/>
    <w:unhideWhenUsed/>
    <w:rsid w:val="00665AAB"/>
    <w:pPr>
      <w:tabs>
        <w:tab w:val="center" w:pos="4677"/>
        <w:tab w:val="right" w:pos="9355"/>
      </w:tabs>
    </w:pPr>
  </w:style>
  <w:style w:type="character" w:customStyle="1" w:styleId="a6">
    <w:name w:val="Нижний колонтитул Знак"/>
    <w:basedOn w:val="a0"/>
    <w:link w:val="a5"/>
    <w:uiPriority w:val="99"/>
    <w:rsid w:val="00665AAB"/>
    <w:rPr>
      <w:rFonts w:ascii="Times New Roman" w:eastAsia="Times New Roman" w:hAnsi="Times New Roman" w:cs="Times New Roman"/>
      <w:sz w:val="24"/>
      <w:szCs w:val="24"/>
      <w:lang w:eastAsia="ru-RU"/>
    </w:rPr>
  </w:style>
  <w:style w:type="paragraph" w:styleId="a7">
    <w:name w:val="List Paragraph"/>
    <w:basedOn w:val="a"/>
    <w:uiPriority w:val="34"/>
    <w:qFormat/>
    <w:rsid w:val="00665AAB"/>
    <w:pPr>
      <w:ind w:left="720"/>
      <w:contextualSpacing/>
    </w:pPr>
  </w:style>
  <w:style w:type="character" w:styleId="a8">
    <w:name w:val="Emphasis"/>
    <w:basedOn w:val="a0"/>
    <w:uiPriority w:val="20"/>
    <w:qFormat/>
    <w:rsid w:val="00665AAB"/>
    <w:rPr>
      <w:i/>
      <w:iCs/>
    </w:rPr>
  </w:style>
  <w:style w:type="character" w:customStyle="1" w:styleId="a9">
    <w:name w:val="Основной текст + Полужирный"/>
    <w:basedOn w:val="a0"/>
    <w:uiPriority w:val="99"/>
    <w:rsid w:val="00665AAB"/>
    <w:rPr>
      <w:rFonts w:ascii="Times New Roman" w:hAnsi="Times New Roman" w:cs="Times New Roman" w:hint="default"/>
      <w:b/>
      <w:bCs/>
      <w:sz w:val="27"/>
      <w:szCs w:val="27"/>
      <w:shd w:val="clear" w:color="auto" w:fill="FFFFFF"/>
    </w:rPr>
  </w:style>
  <w:style w:type="character" w:customStyle="1" w:styleId="11">
    <w:name w:val="Основной текст + Полужирный1"/>
    <w:basedOn w:val="a0"/>
    <w:uiPriority w:val="99"/>
    <w:rsid w:val="00665AAB"/>
    <w:rPr>
      <w:rFonts w:ascii="Times New Roman" w:hAnsi="Times New Roman" w:cs="Times New Roman" w:hint="default"/>
      <w:b/>
      <w:bCs/>
      <w:sz w:val="27"/>
      <w:szCs w:val="27"/>
      <w:shd w:val="clear" w:color="auto" w:fill="FFFFFF"/>
    </w:rPr>
  </w:style>
  <w:style w:type="paragraph" w:customStyle="1" w:styleId="ConsPlusCell">
    <w:name w:val="ConsPlusCell"/>
    <w:uiPriority w:val="99"/>
    <w:rsid w:val="00665AAB"/>
    <w:pPr>
      <w:autoSpaceDE w:val="0"/>
      <w:autoSpaceDN w:val="0"/>
      <w:adjustRightInd w:val="0"/>
      <w:spacing w:after="0" w:line="240" w:lineRule="auto"/>
    </w:pPr>
    <w:rPr>
      <w:rFonts w:ascii="Calibri" w:eastAsia="SimSun" w:hAnsi="Calibri" w:cs="Calibri"/>
    </w:rPr>
  </w:style>
  <w:style w:type="paragraph" w:styleId="aa">
    <w:name w:val="Balloon Text"/>
    <w:basedOn w:val="a"/>
    <w:link w:val="ab"/>
    <w:uiPriority w:val="99"/>
    <w:semiHidden/>
    <w:unhideWhenUsed/>
    <w:rsid w:val="00665AAB"/>
    <w:rPr>
      <w:rFonts w:ascii="Tahoma" w:hAnsi="Tahoma" w:cs="Tahoma"/>
      <w:sz w:val="16"/>
      <w:szCs w:val="16"/>
    </w:rPr>
  </w:style>
  <w:style w:type="character" w:customStyle="1" w:styleId="ab">
    <w:name w:val="Текст выноски Знак"/>
    <w:basedOn w:val="a0"/>
    <w:link w:val="aa"/>
    <w:uiPriority w:val="99"/>
    <w:semiHidden/>
    <w:rsid w:val="00665AAB"/>
    <w:rPr>
      <w:rFonts w:ascii="Tahoma" w:eastAsia="Times New Roman" w:hAnsi="Tahoma" w:cs="Tahoma"/>
      <w:sz w:val="16"/>
      <w:szCs w:val="16"/>
      <w:lang w:eastAsia="ru-RU"/>
    </w:rPr>
  </w:style>
  <w:style w:type="paragraph" w:customStyle="1" w:styleId="Default">
    <w:name w:val="Default"/>
    <w:rsid w:val="00665AAB"/>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ac">
    <w:name w:val="Normal (Web)"/>
    <w:basedOn w:val="a"/>
    <w:uiPriority w:val="99"/>
    <w:unhideWhenUsed/>
    <w:rsid w:val="00665AAB"/>
    <w:pPr>
      <w:spacing w:before="150" w:after="150"/>
    </w:pPr>
  </w:style>
  <w:style w:type="character" w:styleId="ad">
    <w:name w:val="footnote reference"/>
    <w:aliases w:val="Ciae niinee 1,Ciae niinee-FN,Знак сноски-FN,Çíàê ñíîñêè 1,Çíàê ñíîñêè-FN,FZ,Referencia nota al pie,JFR-Fußnotenzeichen,Знак сноски 1,JFR-Fu?notenzeichen,Сноска-осн.,Знак сноски Н,Ciae niinee I,Текст сновски,fr,ftref,текст сноски"/>
    <w:basedOn w:val="a0"/>
    <w:uiPriority w:val="99"/>
    <w:unhideWhenUsed/>
    <w:rsid w:val="00665AAB"/>
    <w:rPr>
      <w:vertAlign w:val="superscript"/>
    </w:rPr>
  </w:style>
  <w:style w:type="paragraph" w:styleId="ae">
    <w:name w:val="header"/>
    <w:basedOn w:val="a"/>
    <w:link w:val="af"/>
    <w:uiPriority w:val="99"/>
    <w:unhideWhenUsed/>
    <w:rsid w:val="00665AAB"/>
    <w:pPr>
      <w:tabs>
        <w:tab w:val="center" w:pos="4677"/>
        <w:tab w:val="right" w:pos="9355"/>
      </w:tabs>
    </w:pPr>
  </w:style>
  <w:style w:type="character" w:customStyle="1" w:styleId="af">
    <w:name w:val="Верхний колонтитул Знак"/>
    <w:basedOn w:val="a0"/>
    <w:link w:val="ae"/>
    <w:uiPriority w:val="99"/>
    <w:rsid w:val="00665AAB"/>
    <w:rPr>
      <w:rFonts w:ascii="Times New Roman" w:eastAsia="Times New Roman" w:hAnsi="Times New Roman" w:cs="Times New Roman"/>
      <w:sz w:val="24"/>
      <w:szCs w:val="24"/>
      <w:lang w:eastAsia="ru-RU"/>
    </w:rPr>
  </w:style>
  <w:style w:type="character" w:styleId="af0">
    <w:name w:val="Strong"/>
    <w:basedOn w:val="a0"/>
    <w:uiPriority w:val="22"/>
    <w:qFormat/>
    <w:rsid w:val="00665AAB"/>
    <w:rPr>
      <w:b/>
      <w:bCs/>
    </w:rPr>
  </w:style>
  <w:style w:type="character" w:customStyle="1" w:styleId="apple-converted-space">
    <w:name w:val="apple-converted-space"/>
    <w:basedOn w:val="a0"/>
    <w:rsid w:val="00665AAB"/>
  </w:style>
  <w:style w:type="paragraph" w:customStyle="1" w:styleId="msonormalcxspmiddle">
    <w:name w:val="msonormalcxspmiddle"/>
    <w:basedOn w:val="a"/>
    <w:rsid w:val="00665AAB"/>
    <w:pPr>
      <w:spacing w:before="100" w:beforeAutospacing="1" w:after="100" w:afterAutospacing="1"/>
    </w:pPr>
  </w:style>
  <w:style w:type="paragraph" w:customStyle="1" w:styleId="msonormalcxsplast">
    <w:name w:val="msonormalcxsplast"/>
    <w:basedOn w:val="a"/>
    <w:rsid w:val="00665AAB"/>
    <w:pPr>
      <w:spacing w:before="100" w:beforeAutospacing="1" w:after="100" w:afterAutospacing="1"/>
    </w:pPr>
  </w:style>
  <w:style w:type="table" w:styleId="af1">
    <w:name w:val="Table Grid"/>
    <w:basedOn w:val="a1"/>
    <w:uiPriority w:val="59"/>
    <w:rsid w:val="00665AAB"/>
    <w:pPr>
      <w:spacing w:after="0" w:line="240" w:lineRule="auto"/>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B244EC"/>
    <w:pPr>
      <w:spacing w:line="360" w:lineRule="auto"/>
      <w:ind w:left="720" w:firstLine="709"/>
      <w:contextualSpacing/>
      <w:jc w:val="both"/>
    </w:pPr>
    <w:rPr>
      <w:rFonts w:eastAsia="Calibri"/>
      <w:sz w:val="28"/>
      <w:szCs w:val="22"/>
      <w:lang w:eastAsia="en-US"/>
    </w:rPr>
  </w:style>
  <w:style w:type="paragraph" w:styleId="af2">
    <w:name w:val="footnote text"/>
    <w:basedOn w:val="a"/>
    <w:link w:val="af3"/>
    <w:uiPriority w:val="99"/>
    <w:semiHidden/>
    <w:unhideWhenUsed/>
    <w:rsid w:val="0058632D"/>
    <w:rPr>
      <w:sz w:val="20"/>
      <w:szCs w:val="20"/>
    </w:rPr>
  </w:style>
  <w:style w:type="character" w:customStyle="1" w:styleId="af3">
    <w:name w:val="Текст сноски Знак"/>
    <w:basedOn w:val="a0"/>
    <w:link w:val="af2"/>
    <w:uiPriority w:val="99"/>
    <w:semiHidden/>
    <w:rsid w:val="0058632D"/>
    <w:rPr>
      <w:rFonts w:ascii="Times New Roman" w:eastAsia="Times New Roman" w:hAnsi="Times New Roman" w:cs="Times New Roman"/>
      <w:sz w:val="20"/>
      <w:szCs w:val="20"/>
      <w:lang w:eastAsia="ru-RU"/>
    </w:rPr>
  </w:style>
  <w:style w:type="character" w:styleId="af4">
    <w:name w:val="Hyperlink"/>
    <w:basedOn w:val="a0"/>
    <w:uiPriority w:val="99"/>
    <w:unhideWhenUsed/>
    <w:rsid w:val="008105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71868">
      <w:bodyDiv w:val="1"/>
      <w:marLeft w:val="0"/>
      <w:marRight w:val="0"/>
      <w:marTop w:val="0"/>
      <w:marBottom w:val="0"/>
      <w:divBdr>
        <w:top w:val="none" w:sz="0" w:space="0" w:color="auto"/>
        <w:left w:val="none" w:sz="0" w:space="0" w:color="auto"/>
        <w:bottom w:val="none" w:sz="0" w:space="0" w:color="auto"/>
        <w:right w:val="none" w:sz="0" w:space="0" w:color="auto"/>
      </w:divBdr>
    </w:div>
    <w:div w:id="283392206">
      <w:bodyDiv w:val="1"/>
      <w:marLeft w:val="0"/>
      <w:marRight w:val="0"/>
      <w:marTop w:val="0"/>
      <w:marBottom w:val="0"/>
      <w:divBdr>
        <w:top w:val="none" w:sz="0" w:space="0" w:color="auto"/>
        <w:left w:val="none" w:sz="0" w:space="0" w:color="auto"/>
        <w:bottom w:val="none" w:sz="0" w:space="0" w:color="auto"/>
        <w:right w:val="none" w:sz="0" w:space="0" w:color="auto"/>
      </w:divBdr>
    </w:div>
    <w:div w:id="393283336">
      <w:bodyDiv w:val="1"/>
      <w:marLeft w:val="0"/>
      <w:marRight w:val="0"/>
      <w:marTop w:val="0"/>
      <w:marBottom w:val="0"/>
      <w:divBdr>
        <w:top w:val="none" w:sz="0" w:space="0" w:color="auto"/>
        <w:left w:val="none" w:sz="0" w:space="0" w:color="auto"/>
        <w:bottom w:val="none" w:sz="0" w:space="0" w:color="auto"/>
        <w:right w:val="none" w:sz="0" w:space="0" w:color="auto"/>
      </w:divBdr>
    </w:div>
    <w:div w:id="563415469">
      <w:bodyDiv w:val="1"/>
      <w:marLeft w:val="0"/>
      <w:marRight w:val="0"/>
      <w:marTop w:val="0"/>
      <w:marBottom w:val="0"/>
      <w:divBdr>
        <w:top w:val="none" w:sz="0" w:space="0" w:color="auto"/>
        <w:left w:val="none" w:sz="0" w:space="0" w:color="auto"/>
        <w:bottom w:val="none" w:sz="0" w:space="0" w:color="auto"/>
        <w:right w:val="none" w:sz="0" w:space="0" w:color="auto"/>
      </w:divBdr>
    </w:div>
    <w:div w:id="789478231">
      <w:bodyDiv w:val="1"/>
      <w:marLeft w:val="0"/>
      <w:marRight w:val="0"/>
      <w:marTop w:val="0"/>
      <w:marBottom w:val="0"/>
      <w:divBdr>
        <w:top w:val="none" w:sz="0" w:space="0" w:color="auto"/>
        <w:left w:val="none" w:sz="0" w:space="0" w:color="auto"/>
        <w:bottom w:val="none" w:sz="0" w:space="0" w:color="auto"/>
        <w:right w:val="none" w:sz="0" w:space="0" w:color="auto"/>
      </w:divBdr>
    </w:div>
    <w:div w:id="851460008">
      <w:bodyDiv w:val="1"/>
      <w:marLeft w:val="0"/>
      <w:marRight w:val="0"/>
      <w:marTop w:val="0"/>
      <w:marBottom w:val="0"/>
      <w:divBdr>
        <w:top w:val="none" w:sz="0" w:space="0" w:color="auto"/>
        <w:left w:val="none" w:sz="0" w:space="0" w:color="auto"/>
        <w:bottom w:val="none" w:sz="0" w:space="0" w:color="auto"/>
        <w:right w:val="none" w:sz="0" w:space="0" w:color="auto"/>
      </w:divBdr>
    </w:div>
    <w:div w:id="853305172">
      <w:bodyDiv w:val="1"/>
      <w:marLeft w:val="0"/>
      <w:marRight w:val="0"/>
      <w:marTop w:val="0"/>
      <w:marBottom w:val="0"/>
      <w:divBdr>
        <w:top w:val="none" w:sz="0" w:space="0" w:color="auto"/>
        <w:left w:val="none" w:sz="0" w:space="0" w:color="auto"/>
        <w:bottom w:val="none" w:sz="0" w:space="0" w:color="auto"/>
        <w:right w:val="none" w:sz="0" w:space="0" w:color="auto"/>
      </w:divBdr>
    </w:div>
    <w:div w:id="198738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zak.ru/download/"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84CFB-60C1-4CA1-B893-BAD5D5EA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1143</Words>
  <Characters>6521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 И. Спектор</dc:creator>
  <cp:lastModifiedBy>Отдел проблем противодействия коррупции2</cp:lastModifiedBy>
  <cp:revision>9</cp:revision>
  <cp:lastPrinted>2019-03-15T11:37:00Z</cp:lastPrinted>
  <dcterms:created xsi:type="dcterms:W3CDTF">2019-03-19T06:59:00Z</dcterms:created>
  <dcterms:modified xsi:type="dcterms:W3CDTF">2019-03-19T07:15:00Z</dcterms:modified>
</cp:coreProperties>
</file>