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FF7E" w14:textId="77777777" w:rsidR="00E50F0D" w:rsidRDefault="00E50F0D" w:rsidP="00F8083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485F">
        <w:rPr>
          <w:rFonts w:ascii="Times New Roman" w:hAnsi="Times New Roman" w:cs="Times New Roman"/>
          <w:b/>
        </w:rPr>
        <w:t>Сведения об официальном оппоненте</w:t>
      </w:r>
    </w:p>
    <w:p w14:paraId="774573AB" w14:textId="77777777" w:rsidR="00B2438A" w:rsidRPr="0040485F" w:rsidRDefault="00B2438A" w:rsidP="00F8083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735172" w14:textId="0B41D544" w:rsidR="00E50F0D" w:rsidRPr="0040485F" w:rsidRDefault="00E50F0D" w:rsidP="00F8083E">
      <w:pPr>
        <w:spacing w:line="276" w:lineRule="auto"/>
        <w:jc w:val="center"/>
        <w:rPr>
          <w:rFonts w:ascii="Times New Roman" w:hAnsi="Times New Roman" w:cs="Times New Roman"/>
        </w:rPr>
      </w:pPr>
      <w:r w:rsidRPr="0040485F">
        <w:rPr>
          <w:rFonts w:ascii="Times New Roman" w:hAnsi="Times New Roman" w:cs="Times New Roman"/>
        </w:rPr>
        <w:t xml:space="preserve">по диссертации </w:t>
      </w:r>
      <w:r w:rsidR="008F00AE">
        <w:rPr>
          <w:rFonts w:ascii="Times New Roman" w:hAnsi="Times New Roman" w:cs="Times New Roman"/>
        </w:rPr>
        <w:t xml:space="preserve">Борисенко Елены </w:t>
      </w:r>
      <w:proofErr w:type="spellStart"/>
      <w:r w:rsidR="008F00AE">
        <w:rPr>
          <w:rFonts w:ascii="Times New Roman" w:hAnsi="Times New Roman" w:cs="Times New Roman"/>
        </w:rPr>
        <w:t>Адольфовны</w:t>
      </w:r>
      <w:proofErr w:type="spellEnd"/>
      <w:r w:rsidR="009A26B4" w:rsidRPr="0040485F">
        <w:rPr>
          <w:rFonts w:ascii="Times New Roman" w:hAnsi="Times New Roman" w:cs="Times New Roman"/>
        </w:rPr>
        <w:t>, представленной</w:t>
      </w:r>
      <w:r w:rsidR="009352A5" w:rsidRPr="0040485F">
        <w:rPr>
          <w:rFonts w:ascii="Times New Roman" w:hAnsi="Times New Roman" w:cs="Times New Roman"/>
        </w:rPr>
        <w:t xml:space="preserve"> </w:t>
      </w:r>
      <w:r w:rsidRPr="0040485F">
        <w:rPr>
          <w:rFonts w:ascii="Times New Roman" w:hAnsi="Times New Roman" w:cs="Times New Roman"/>
        </w:rPr>
        <w:t xml:space="preserve"> на </w:t>
      </w:r>
      <w:r w:rsidR="008632AB" w:rsidRPr="0040485F">
        <w:rPr>
          <w:rFonts w:ascii="Times New Roman" w:hAnsi="Times New Roman" w:cs="Times New Roman"/>
        </w:rPr>
        <w:t>соискание</w:t>
      </w:r>
      <w:r w:rsidRPr="0040485F">
        <w:rPr>
          <w:rFonts w:ascii="Times New Roman" w:hAnsi="Times New Roman" w:cs="Times New Roman"/>
        </w:rPr>
        <w:t xml:space="preserve"> ученой степени </w:t>
      </w:r>
      <w:r w:rsidR="008F00AE">
        <w:rPr>
          <w:rFonts w:ascii="Times New Roman" w:hAnsi="Times New Roman" w:cs="Times New Roman"/>
        </w:rPr>
        <w:t>кандидата</w:t>
      </w:r>
      <w:r w:rsidR="00116495">
        <w:rPr>
          <w:rFonts w:ascii="Times New Roman" w:hAnsi="Times New Roman" w:cs="Times New Roman"/>
        </w:rPr>
        <w:t xml:space="preserve"> </w:t>
      </w:r>
      <w:r w:rsidRPr="0040485F">
        <w:rPr>
          <w:rFonts w:ascii="Times New Roman" w:hAnsi="Times New Roman" w:cs="Times New Roman"/>
        </w:rPr>
        <w:t xml:space="preserve"> юридических наук </w:t>
      </w:r>
      <w:r w:rsidR="004C0957" w:rsidRPr="0040485F">
        <w:rPr>
          <w:rFonts w:ascii="Times New Roman" w:hAnsi="Times New Roman" w:cs="Times New Roman"/>
        </w:rPr>
        <w:t>н</w:t>
      </w:r>
      <w:r w:rsidR="009352A5" w:rsidRPr="0040485F">
        <w:rPr>
          <w:rFonts w:ascii="Times New Roman" w:hAnsi="Times New Roman" w:cs="Times New Roman"/>
        </w:rPr>
        <w:t xml:space="preserve">а </w:t>
      </w:r>
      <w:r w:rsidR="009352A5" w:rsidRPr="008F00AE">
        <w:rPr>
          <w:rFonts w:ascii="Times New Roman" w:hAnsi="Times New Roman" w:cs="Times New Roman"/>
        </w:rPr>
        <w:t>тему</w:t>
      </w:r>
      <w:r w:rsidR="008F00AE" w:rsidRPr="008F00AE">
        <w:rPr>
          <w:rFonts w:ascii="Times New Roman" w:hAnsi="Times New Roman" w:cs="Times New Roman"/>
        </w:rPr>
        <w:t>:</w:t>
      </w:r>
      <w:r w:rsidR="009352A5" w:rsidRPr="008F00AE">
        <w:rPr>
          <w:rFonts w:ascii="Times New Roman" w:hAnsi="Times New Roman" w:cs="Times New Roman"/>
        </w:rPr>
        <w:t xml:space="preserve"> </w:t>
      </w:r>
      <w:r w:rsidR="008F00AE" w:rsidRPr="008F00AE">
        <w:rPr>
          <w:rFonts w:ascii="Times New Roman" w:hAnsi="Times New Roman" w:cs="Times New Roman"/>
          <w:bCs/>
        </w:rPr>
        <w:t>«</w:t>
      </w:r>
      <w:r w:rsidR="008F00AE" w:rsidRPr="008F00AE">
        <w:rPr>
          <w:rFonts w:ascii="Times New Roman" w:hAnsi="Times New Roman" w:cs="Times New Roman"/>
          <w:bCs/>
          <w:color w:val="000000"/>
        </w:rPr>
        <w:t>Финансовая надежность кредитных организаций: правовой механизм обеспечения</w:t>
      </w:r>
      <w:r w:rsidR="008F00AE" w:rsidRPr="008F00AE">
        <w:rPr>
          <w:rFonts w:ascii="Times New Roman" w:hAnsi="Times New Roman" w:cs="Times New Roman"/>
          <w:bCs/>
        </w:rPr>
        <w:t xml:space="preserve">» </w:t>
      </w:r>
      <w:r w:rsidR="008F00AE" w:rsidRPr="008F00AE">
        <w:rPr>
          <w:rFonts w:ascii="Times New Roman" w:hAnsi="Times New Roman" w:cs="Times New Roman"/>
        </w:rPr>
        <w:t>по специальности</w:t>
      </w:r>
      <w:r w:rsidR="008F00AE">
        <w:rPr>
          <w:rFonts w:ascii="Times New Roman" w:hAnsi="Times New Roman" w:cs="Times New Roman"/>
        </w:rPr>
        <w:t xml:space="preserve"> 12.00.04 – Ф</w:t>
      </w:r>
      <w:r w:rsidRPr="0040485F">
        <w:rPr>
          <w:rFonts w:ascii="Times New Roman" w:hAnsi="Times New Roman" w:cs="Times New Roman"/>
        </w:rPr>
        <w:t>инансовое право; налоговое право; бюджетное право</w:t>
      </w:r>
    </w:p>
    <w:p w14:paraId="690852A9" w14:textId="77777777" w:rsidR="007F2BDC" w:rsidRPr="0040485F" w:rsidRDefault="007F2BDC" w:rsidP="00F8083E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103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8"/>
        <w:gridCol w:w="5037"/>
      </w:tblGrid>
      <w:tr w:rsidR="00E50F0D" w:rsidRPr="0040485F" w14:paraId="5AD4B6FD" w14:textId="77777777" w:rsidTr="00F7064C">
        <w:trPr>
          <w:cantSplit/>
          <w:trHeight w:val="283"/>
        </w:trPr>
        <w:tc>
          <w:tcPr>
            <w:tcW w:w="5278" w:type="dxa"/>
          </w:tcPr>
          <w:p w14:paraId="7F580BD6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Фамилия, имя, отчест</w:t>
            </w:r>
            <w:r w:rsidR="008632AB" w:rsidRPr="0040485F">
              <w:rPr>
                <w:rFonts w:ascii="Times New Roman" w:hAnsi="Times New Roman" w:cs="Times New Roman"/>
              </w:rPr>
              <w:t>в</w:t>
            </w:r>
            <w:r w:rsidRPr="0040485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6FCB06E7" w14:textId="62496B82" w:rsidR="00E50F0D" w:rsidRPr="0040485F" w:rsidRDefault="00116495" w:rsidP="00F8083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Рождественская Татьяна Эдуардовна</w:t>
            </w:r>
          </w:p>
        </w:tc>
      </w:tr>
      <w:tr w:rsidR="00E50F0D" w:rsidRPr="0040485F" w14:paraId="599080EA" w14:textId="77777777" w:rsidTr="00F7064C">
        <w:trPr>
          <w:cantSplit/>
          <w:trHeight w:val="283"/>
        </w:trPr>
        <w:tc>
          <w:tcPr>
            <w:tcW w:w="5278" w:type="dxa"/>
          </w:tcPr>
          <w:p w14:paraId="2D7CF77B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E2EEEEB" w14:textId="7F336FA7" w:rsidR="00E50F0D" w:rsidRPr="0040485F" w:rsidRDefault="00E50F0D" w:rsidP="00E62DB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0485F">
              <w:rPr>
                <w:rFonts w:ascii="Times New Roman" w:hAnsi="Times New Roman" w:cs="Times New Roman"/>
                <w:b/>
                <w:bCs/>
              </w:rPr>
              <w:t>граждан</w:t>
            </w:r>
            <w:r w:rsidR="00E62DB6">
              <w:rPr>
                <w:rFonts w:ascii="Times New Roman" w:hAnsi="Times New Roman" w:cs="Times New Roman"/>
                <w:b/>
                <w:bCs/>
              </w:rPr>
              <w:t>ка</w:t>
            </w:r>
            <w:r w:rsidRPr="0040485F">
              <w:rPr>
                <w:rFonts w:ascii="Times New Roman" w:hAnsi="Times New Roman" w:cs="Times New Roman"/>
                <w:b/>
                <w:bCs/>
              </w:rPr>
              <w:t xml:space="preserve"> Российской Федерации</w:t>
            </w:r>
          </w:p>
        </w:tc>
      </w:tr>
      <w:tr w:rsidR="00E50F0D" w:rsidRPr="0040485F" w14:paraId="6419BE9F" w14:textId="77777777" w:rsidTr="00F7064C">
        <w:trPr>
          <w:cantSplit/>
          <w:trHeight w:val="283"/>
        </w:trPr>
        <w:tc>
          <w:tcPr>
            <w:tcW w:w="5278" w:type="dxa"/>
          </w:tcPr>
          <w:p w14:paraId="17AE7F28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Ученая степень (с указанием шифра специальности / специальностей и отрасли науки, по которым защищена диссертация)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1C50D576" w14:textId="5CCBE633" w:rsidR="00E50F0D" w:rsidRPr="0040485F" w:rsidRDefault="00116495" w:rsidP="00E62DB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доктор</w:t>
            </w:r>
            <w:r w:rsidR="00D323D8" w:rsidRPr="0040485F">
              <w:rPr>
                <w:rFonts w:ascii="Times New Roman" w:hAnsi="Times New Roman" w:cs="Times New Roman"/>
                <w:b/>
              </w:rPr>
              <w:t xml:space="preserve"> </w:t>
            </w:r>
            <w:r w:rsidR="00E50F0D" w:rsidRPr="0040485F">
              <w:rPr>
                <w:rFonts w:ascii="Times New Roman" w:hAnsi="Times New Roman" w:cs="Times New Roman"/>
                <w:b/>
              </w:rPr>
              <w:t xml:space="preserve">юридических наук по </w:t>
            </w:r>
            <w:r w:rsidR="00E50F0D" w:rsidRPr="008F00AE">
              <w:rPr>
                <w:rFonts w:ascii="Times New Roman" w:hAnsi="Times New Roman" w:cs="Times New Roman"/>
                <w:b/>
              </w:rPr>
              <w:t>специальности 12.</w:t>
            </w:r>
            <w:r w:rsidR="00E62DB6" w:rsidRPr="008F00AE">
              <w:rPr>
                <w:rFonts w:ascii="Times New Roman" w:hAnsi="Times New Roman" w:cs="Times New Roman"/>
                <w:b/>
              </w:rPr>
              <w:t>00.1</w:t>
            </w:r>
            <w:r w:rsidR="007B48BC" w:rsidRPr="008F00AE">
              <w:rPr>
                <w:rFonts w:ascii="Times New Roman" w:hAnsi="Times New Roman" w:cs="Times New Roman"/>
                <w:b/>
              </w:rPr>
              <w:t>4</w:t>
            </w:r>
            <w:r w:rsidR="00E50F0D" w:rsidRPr="008F00AE">
              <w:rPr>
                <w:rFonts w:ascii="Times New Roman" w:hAnsi="Times New Roman" w:cs="Times New Roman"/>
                <w:b/>
              </w:rPr>
              <w:t xml:space="preserve"> –</w:t>
            </w:r>
            <w:r w:rsidR="00E50F0D" w:rsidRPr="0040485F">
              <w:rPr>
                <w:rFonts w:ascii="Times New Roman" w:hAnsi="Times New Roman" w:cs="Times New Roman"/>
                <w:b/>
              </w:rPr>
              <w:t xml:space="preserve"> </w:t>
            </w:r>
            <w:r w:rsidR="00E62DB6">
              <w:rPr>
                <w:rFonts w:ascii="Times New Roman" w:hAnsi="Times New Roman" w:cs="Times New Roman"/>
                <w:b/>
              </w:rPr>
              <w:t>административно</w:t>
            </w:r>
            <w:r w:rsidR="007B48BC" w:rsidRPr="0040485F">
              <w:rPr>
                <w:rFonts w:ascii="Times New Roman" w:hAnsi="Times New Roman" w:cs="Times New Roman"/>
                <w:b/>
              </w:rPr>
              <w:t>е право</w:t>
            </w:r>
            <w:r w:rsidR="0020117D" w:rsidRPr="0040485F">
              <w:rPr>
                <w:rFonts w:ascii="Times New Roman" w:hAnsi="Times New Roman" w:cs="Times New Roman"/>
                <w:b/>
              </w:rPr>
              <w:t xml:space="preserve">; </w:t>
            </w:r>
            <w:r w:rsidR="00E62DB6">
              <w:rPr>
                <w:rFonts w:ascii="Times New Roman" w:hAnsi="Times New Roman" w:cs="Times New Roman"/>
                <w:b/>
              </w:rPr>
              <w:t>финансовое</w:t>
            </w:r>
            <w:r w:rsidR="0020117D" w:rsidRPr="0040485F">
              <w:rPr>
                <w:rFonts w:ascii="Times New Roman" w:hAnsi="Times New Roman" w:cs="Times New Roman"/>
                <w:b/>
              </w:rPr>
              <w:t xml:space="preserve"> право;</w:t>
            </w:r>
            <w:r w:rsidR="008E172E" w:rsidRPr="0040485F">
              <w:rPr>
                <w:rFonts w:ascii="Times New Roman" w:hAnsi="Times New Roman" w:cs="Times New Roman"/>
                <w:b/>
              </w:rPr>
              <w:t xml:space="preserve"> </w:t>
            </w:r>
            <w:r w:rsidR="00E62DB6">
              <w:rPr>
                <w:rFonts w:ascii="Times New Roman" w:hAnsi="Times New Roman" w:cs="Times New Roman"/>
                <w:b/>
              </w:rPr>
              <w:t>информационное</w:t>
            </w:r>
            <w:r w:rsidR="008E172E" w:rsidRPr="0040485F">
              <w:rPr>
                <w:rFonts w:ascii="Times New Roman" w:hAnsi="Times New Roman" w:cs="Times New Roman"/>
                <w:b/>
              </w:rPr>
              <w:t xml:space="preserve"> право</w:t>
            </w:r>
            <w:r w:rsidR="00E50F0D" w:rsidRPr="004048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50F0D" w:rsidRPr="0040485F" w14:paraId="3D0B0F8C" w14:textId="77777777" w:rsidTr="00F7064C">
        <w:trPr>
          <w:cantSplit/>
          <w:trHeight w:val="283"/>
        </w:trPr>
        <w:tc>
          <w:tcPr>
            <w:tcW w:w="5278" w:type="dxa"/>
          </w:tcPr>
          <w:p w14:paraId="4AB2C0CA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 xml:space="preserve">Ученое звание (по какой </w:t>
            </w:r>
            <w:proofErr w:type="gramStart"/>
            <w:r w:rsidRPr="0040485F">
              <w:rPr>
                <w:rFonts w:ascii="Times New Roman" w:hAnsi="Times New Roman" w:cs="Times New Roman"/>
              </w:rPr>
              <w:t>кафедре</w:t>
            </w:r>
            <w:proofErr w:type="gramEnd"/>
            <w:r w:rsidRPr="0040485F">
              <w:rPr>
                <w:rFonts w:ascii="Times New Roman" w:hAnsi="Times New Roman" w:cs="Times New Roman"/>
              </w:rPr>
              <w:t xml:space="preserve"> / по какой специальности)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469AD5DB" w14:textId="216F7588" w:rsidR="00E50F0D" w:rsidRPr="0040485F" w:rsidRDefault="008F00AE" w:rsidP="00F80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профессор</w:t>
            </w:r>
            <w:r w:rsidR="005956B4" w:rsidRPr="00404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C3003">
              <w:rPr>
                <w:rFonts w:ascii="Times New Roman" w:eastAsia="Calibri" w:hAnsi="Times New Roman" w:cs="Times New Roman"/>
                <w:b/>
              </w:rPr>
              <w:t>по кафедре финансового права</w:t>
            </w:r>
          </w:p>
        </w:tc>
      </w:tr>
      <w:tr w:rsidR="00E50F0D" w:rsidRPr="0040485F" w14:paraId="4E7CAD57" w14:textId="77777777" w:rsidTr="00F7064C">
        <w:trPr>
          <w:cantSplit/>
          <w:trHeight w:val="283"/>
        </w:trPr>
        <w:tc>
          <w:tcPr>
            <w:tcW w:w="10315" w:type="dxa"/>
            <w:gridSpan w:val="2"/>
          </w:tcPr>
          <w:p w14:paraId="6C60314B" w14:textId="77777777" w:rsidR="007F2BDC" w:rsidRPr="0040485F" w:rsidRDefault="007F2BDC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4FF65E" w14:textId="77777777" w:rsidR="00E50F0D" w:rsidRPr="0040485F" w:rsidRDefault="00E50F0D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485F">
              <w:rPr>
                <w:rFonts w:ascii="Times New Roman" w:eastAsia="Calibri" w:hAnsi="Times New Roman" w:cs="Times New Roman"/>
              </w:rPr>
              <w:t>Основное место работы:</w:t>
            </w:r>
          </w:p>
          <w:p w14:paraId="33AB522F" w14:textId="77777777" w:rsidR="0054719F" w:rsidRPr="0040485F" w:rsidRDefault="0054719F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0F0D" w:rsidRPr="0040485F" w14:paraId="62FC79DA" w14:textId="77777777" w:rsidTr="00F7064C">
        <w:trPr>
          <w:cantSplit/>
          <w:trHeight w:val="283"/>
        </w:trPr>
        <w:tc>
          <w:tcPr>
            <w:tcW w:w="5278" w:type="dxa"/>
          </w:tcPr>
          <w:p w14:paraId="2012BB66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09ABF4E6" w14:textId="2B3C9453" w:rsidR="007637E7" w:rsidRPr="0040485F" w:rsidRDefault="007637E7" w:rsidP="00F8083E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048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Россия, </w:t>
            </w:r>
            <w:r w:rsidR="00E07A09">
              <w:rPr>
                <w:rFonts w:ascii="Times New Roman" w:eastAsia="Calibri" w:hAnsi="Times New Roman" w:cs="Times New Roman"/>
                <w:b/>
                <w:lang w:eastAsia="ru-RU"/>
              </w:rPr>
              <w:t>125993</w:t>
            </w:r>
            <w:r w:rsidRPr="0040485F">
              <w:rPr>
                <w:rFonts w:ascii="Times New Roman" w:eastAsia="Calibri" w:hAnsi="Times New Roman" w:cs="Times New Roman"/>
                <w:b/>
                <w:lang w:eastAsia="ru-RU"/>
              </w:rPr>
              <w:t>, г.</w:t>
            </w:r>
            <w:r w:rsidR="00833073" w:rsidRPr="004048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62DB6">
              <w:rPr>
                <w:rFonts w:ascii="Times New Roman" w:eastAsia="Calibri" w:hAnsi="Times New Roman" w:cs="Times New Roman"/>
                <w:b/>
                <w:lang w:eastAsia="ru-RU"/>
              </w:rPr>
              <w:t>Москва</w:t>
            </w:r>
            <w:r w:rsidRPr="004048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="00E62DB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ул. </w:t>
            </w:r>
            <w:r w:rsidR="00E07A09">
              <w:rPr>
                <w:rFonts w:ascii="Times New Roman" w:eastAsia="Calibri" w:hAnsi="Times New Roman" w:cs="Times New Roman"/>
                <w:b/>
                <w:lang w:eastAsia="ru-RU"/>
              </w:rPr>
              <w:t>Садовая-Кудринская, д. 9</w:t>
            </w:r>
          </w:p>
          <w:p w14:paraId="24DEE1EA" w14:textId="2A44DC72" w:rsidR="00D323D8" w:rsidRPr="0040485F" w:rsidRDefault="00E50F0D" w:rsidP="00F8083E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485F">
              <w:rPr>
                <w:rFonts w:ascii="Times New Roman" w:hAnsi="Times New Roman" w:cs="Times New Roman"/>
                <w:b/>
                <w:shd w:val="clear" w:color="auto" w:fill="FFFFFF"/>
              </w:rPr>
              <w:t>Тел</w:t>
            </w:r>
            <w:r w:rsidRPr="0040485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.: </w:t>
            </w:r>
            <w:r w:rsidR="00D323D8" w:rsidRPr="0040485F">
              <w:rPr>
                <w:rFonts w:ascii="Times New Roman" w:eastAsia="Calibri" w:hAnsi="Times New Roman" w:cs="Times New Roman"/>
                <w:b/>
                <w:lang w:val="en-US"/>
              </w:rPr>
              <w:t xml:space="preserve">8 </w:t>
            </w:r>
            <w:r w:rsidR="005956B4" w:rsidRPr="0040485F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 w:rsidR="00E62DB6">
              <w:rPr>
                <w:rFonts w:ascii="Times New Roman" w:eastAsia="Calibri" w:hAnsi="Times New Roman" w:cs="Times New Roman"/>
                <w:b/>
                <w:lang w:val="en-US"/>
              </w:rPr>
              <w:t>499</w:t>
            </w:r>
            <w:r w:rsidR="005956B4" w:rsidRPr="0040485F">
              <w:rPr>
                <w:rFonts w:ascii="Times New Roman" w:eastAsia="Calibri" w:hAnsi="Times New Roman" w:cs="Times New Roman"/>
                <w:b/>
                <w:lang w:val="en-US"/>
              </w:rPr>
              <w:t xml:space="preserve">) </w:t>
            </w:r>
            <w:r w:rsidR="00E07A09">
              <w:rPr>
                <w:rFonts w:ascii="Times New Roman" w:eastAsia="Calibri" w:hAnsi="Times New Roman" w:cs="Times New Roman"/>
                <w:b/>
                <w:lang w:val="en-US"/>
              </w:rPr>
              <w:t>244-87</w:t>
            </w:r>
            <w:r w:rsidR="00E62DB6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="00E07A09">
              <w:rPr>
                <w:rFonts w:ascii="Times New Roman" w:eastAsia="Calibri" w:hAnsi="Times New Roman" w:cs="Times New Roman"/>
                <w:b/>
                <w:lang w:val="en-US"/>
              </w:rPr>
              <w:t>74</w:t>
            </w:r>
          </w:p>
          <w:p w14:paraId="158D96FE" w14:textId="4BFC9A3A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0485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E-mail: </w:t>
            </w:r>
            <w:r w:rsidR="00C14046">
              <w:rPr>
                <w:rStyle w:val="b-nobr"/>
                <w:rFonts w:ascii="Times New Roman" w:hAnsi="Times New Roman" w:cs="Times New Roman"/>
                <w:b/>
                <w:lang w:val="en-US"/>
              </w:rPr>
              <w:t>KFP@msal.ru</w:t>
            </w:r>
          </w:p>
          <w:p w14:paraId="73E63E99" w14:textId="21DFFCBF" w:rsidR="00E50F0D" w:rsidRPr="0040485F" w:rsidRDefault="00833073" w:rsidP="00E62DB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40485F">
              <w:rPr>
                <w:rFonts w:ascii="Times New Roman" w:eastAsia="Calibri" w:hAnsi="Times New Roman" w:cs="Times New Roman"/>
                <w:b/>
              </w:rPr>
              <w:t>http://</w:t>
            </w:r>
            <w:r w:rsidR="00E62DB6">
              <w:rPr>
                <w:rFonts w:ascii="Times New Roman" w:eastAsia="Calibri" w:hAnsi="Times New Roman" w:cs="Times New Roman"/>
                <w:b/>
                <w:lang w:val="en-US"/>
              </w:rPr>
              <w:t>msal</w:t>
            </w:r>
            <w:r w:rsidRPr="0040485F">
              <w:rPr>
                <w:rFonts w:ascii="Times New Roman" w:eastAsia="Calibri" w:hAnsi="Times New Roman" w:cs="Times New Roman"/>
                <w:b/>
              </w:rPr>
              <w:t>.ru</w:t>
            </w:r>
          </w:p>
        </w:tc>
      </w:tr>
      <w:tr w:rsidR="00E50F0D" w:rsidRPr="0040485F" w14:paraId="6560E6F3" w14:textId="77777777" w:rsidTr="00F7064C">
        <w:trPr>
          <w:cantSplit/>
          <w:trHeight w:val="283"/>
        </w:trPr>
        <w:tc>
          <w:tcPr>
            <w:tcW w:w="5278" w:type="dxa"/>
          </w:tcPr>
          <w:p w14:paraId="0ADB8D38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Полное наименование организации в соответствии с уставом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3C55BD6" w14:textId="3988956E" w:rsidR="00E50F0D" w:rsidRPr="0040485F" w:rsidRDefault="00CC3003" w:rsidP="00E62D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ФГБОУ В</w:t>
            </w:r>
            <w:r w:rsidR="007637E7" w:rsidRPr="0040485F">
              <w:rPr>
                <w:rFonts w:ascii="Times New Roman" w:hAnsi="Times New Roman" w:cs="Times New Roman"/>
                <w:b/>
              </w:rPr>
              <w:t>О «</w:t>
            </w:r>
            <w:r w:rsidR="00E62DB6">
              <w:rPr>
                <w:rFonts w:ascii="Times New Roman" w:hAnsi="Times New Roman" w:cs="Times New Roman"/>
                <w:b/>
              </w:rPr>
              <w:t xml:space="preserve">Московский государственный юридический университет имени О. Е. </w:t>
            </w:r>
            <w:proofErr w:type="spellStart"/>
            <w:r w:rsidR="00E62DB6">
              <w:rPr>
                <w:rFonts w:ascii="Times New Roman" w:hAnsi="Times New Roman" w:cs="Times New Roman"/>
                <w:b/>
              </w:rPr>
              <w:t>Кутафина</w:t>
            </w:r>
            <w:proofErr w:type="spellEnd"/>
            <w:r w:rsidR="00E62DB6">
              <w:rPr>
                <w:rFonts w:ascii="Times New Roman" w:hAnsi="Times New Roman" w:cs="Times New Roman"/>
                <w:b/>
              </w:rPr>
              <w:t xml:space="preserve"> (МГЮА)</w:t>
            </w:r>
            <w:r w:rsidR="007637E7" w:rsidRPr="0040485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50F0D" w:rsidRPr="0040485F" w14:paraId="398B7363" w14:textId="77777777" w:rsidTr="00F7064C">
        <w:trPr>
          <w:cantSplit/>
          <w:trHeight w:val="283"/>
        </w:trPr>
        <w:tc>
          <w:tcPr>
            <w:tcW w:w="5278" w:type="dxa"/>
          </w:tcPr>
          <w:p w14:paraId="5188D9AF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Наименование подразделения (кафедра / лаборатория и т.п.)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0A13ED83" w14:textId="021A95A3" w:rsidR="00E50F0D" w:rsidRPr="0040485F" w:rsidRDefault="005956B4" w:rsidP="00F8083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40485F">
              <w:rPr>
                <w:rFonts w:ascii="Times New Roman" w:eastAsia="Calibri" w:hAnsi="Times New Roman" w:cs="Times New Roman"/>
                <w:b/>
              </w:rPr>
              <w:t>кафедра финансового права</w:t>
            </w:r>
          </w:p>
        </w:tc>
      </w:tr>
      <w:tr w:rsidR="00E50F0D" w:rsidRPr="0040485F" w14:paraId="5210E854" w14:textId="77777777" w:rsidTr="00F7064C">
        <w:trPr>
          <w:cantSplit/>
          <w:trHeight w:val="283"/>
        </w:trPr>
        <w:tc>
          <w:tcPr>
            <w:tcW w:w="5278" w:type="dxa"/>
          </w:tcPr>
          <w:p w14:paraId="35D66AAB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7DC6E375" w14:textId="313F20E9" w:rsidR="00E50F0D" w:rsidRPr="0040485F" w:rsidRDefault="00116495" w:rsidP="00F8083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профессор</w:t>
            </w:r>
          </w:p>
        </w:tc>
      </w:tr>
      <w:tr w:rsidR="00E50F0D" w:rsidRPr="0040485F" w14:paraId="3B73BBEA" w14:textId="77777777" w:rsidTr="00F7064C">
        <w:trPr>
          <w:cantSplit/>
          <w:trHeight w:val="283"/>
        </w:trPr>
        <w:tc>
          <w:tcPr>
            <w:tcW w:w="10315" w:type="dxa"/>
            <w:gridSpan w:val="2"/>
          </w:tcPr>
          <w:p w14:paraId="6DADBCD9" w14:textId="77777777" w:rsidR="00E50F0D" w:rsidRPr="0040485F" w:rsidRDefault="00E50F0D" w:rsidP="00F808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32C4F9" w14:textId="77777777" w:rsidR="007F2BDC" w:rsidRPr="0040485F" w:rsidRDefault="007F2BDC" w:rsidP="00F808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BB4CE9" w14:textId="77777777" w:rsidR="00E50F0D" w:rsidRPr="0040485F" w:rsidRDefault="00E50F0D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485F">
              <w:rPr>
                <w:rFonts w:ascii="Times New Roman" w:eastAsia="Calibri" w:hAnsi="Times New Roman" w:cs="Times New Roman"/>
                <w:b/>
              </w:rPr>
              <w:t xml:space="preserve">Список основных публикаций </w:t>
            </w:r>
            <w:r w:rsidR="006F0293" w:rsidRPr="0040485F">
              <w:rPr>
                <w:rFonts w:ascii="Times New Roman" w:eastAsia="Calibri" w:hAnsi="Times New Roman" w:cs="Times New Roman"/>
                <w:b/>
              </w:rPr>
              <w:t>официального оппонента</w:t>
            </w:r>
            <w:r w:rsidRPr="0040485F">
              <w:rPr>
                <w:rFonts w:ascii="Times New Roman" w:eastAsia="Calibri" w:hAnsi="Times New Roman" w:cs="Times New Roman"/>
                <w:b/>
              </w:rPr>
              <w:t xml:space="preserve"> по теме диссертации в рецензируемых научных изданиях за последние 5 лет (не более 15 публикаций)</w:t>
            </w:r>
          </w:p>
          <w:p w14:paraId="2F827949" w14:textId="77777777" w:rsidR="00E50F0D" w:rsidRPr="0040485F" w:rsidRDefault="00E50F0D" w:rsidP="00F808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7239343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надзор в национальной платежной системе РФ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учебное пособие для магистратуры / А. А. Ситник, Т. Э. Рождественская, А. Г.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>. - 2-е изд. - Москва : Норма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ИНФРА-М, 2021. - 208 с. - ISBN 978-5-00156-134-7.</w:t>
      </w:r>
    </w:p>
    <w:p w14:paraId="6AD53DC4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 xml:space="preserve"> А.Г. Цифровая валюта: особенности регулирования в Российской Федерации // </w:t>
      </w:r>
      <w:proofErr w:type="spellStart"/>
      <w:r>
        <w:rPr>
          <w:rFonts w:ascii="Times New Roman" w:hAnsi="Times New Roman" w:cs="Times New Roman"/>
        </w:rPr>
        <w:t>Правоприменение</w:t>
      </w:r>
      <w:proofErr w:type="spellEnd"/>
      <w:r>
        <w:rPr>
          <w:rFonts w:ascii="Times New Roman" w:hAnsi="Times New Roman" w:cs="Times New Roman"/>
        </w:rPr>
        <w:t>. 2021. Т. 5. № 1. С. 58-67.</w:t>
      </w:r>
    </w:p>
    <w:p w14:paraId="11AF6C89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надзор в Российской Федерации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учебное пособие для магистратуры / А.Г.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>, Т.Э. Рождественская, А.А. Ситник. — Москва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Норма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ИНФРА-М, 2021. — 160 с. - ISBN 978-5-00156-133-0.</w:t>
      </w:r>
    </w:p>
    <w:p w14:paraId="11E37FA4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Публично-правовое регулирование финансового рынка в Российской Федерации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монография / А. Г.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 xml:space="preserve">, Т. Э. Рождественская. —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— </w:t>
      </w:r>
      <w:r>
        <w:rPr>
          <w:rFonts w:ascii="Times New Roman" w:hAnsi="Times New Roman" w:cs="Times New Roman"/>
        </w:rPr>
        <w:lastRenderedPageBreak/>
        <w:t xml:space="preserve">Москва : Издательство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2019. — 500 с. — (Актуальные монографии). — ISBN 978-5-534-10168-3.</w:t>
      </w:r>
    </w:p>
    <w:p w14:paraId="5FA46F13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 xml:space="preserve"> А.Г. Особенность правового статуса оператора информационной системы, в которой осуществляется выпуск цифровых финансовых активов, и оператора обмена цифровых финансовых активов как организаций, обеспечивающих цифровые финансовые технологии // Вестник Университета имени О.Е. </w:t>
      </w:r>
      <w:proofErr w:type="spellStart"/>
      <w:r>
        <w:rPr>
          <w:rFonts w:ascii="Times New Roman" w:hAnsi="Times New Roman" w:cs="Times New Roman"/>
        </w:rPr>
        <w:t>Кутафина</w:t>
      </w:r>
      <w:proofErr w:type="spellEnd"/>
      <w:r>
        <w:rPr>
          <w:rFonts w:ascii="Times New Roman" w:hAnsi="Times New Roman" w:cs="Times New Roman"/>
        </w:rPr>
        <w:t xml:space="preserve"> (МГЮА). 2021. № 9 (85). С. 124-134.</w:t>
      </w:r>
    </w:p>
    <w:p w14:paraId="42460418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 xml:space="preserve"> А.Г. Цифровые финансовые активы: проблемы и перспективы правового регулирования // Актуальные проблемы российского права. 2020. Т. 15. № 6 (115). С. 43-54.</w:t>
      </w:r>
    </w:p>
    <w:p w14:paraId="1317DE8B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 xml:space="preserve"> А.Г.</w:t>
      </w:r>
      <w:r>
        <w:t xml:space="preserve"> </w:t>
      </w:r>
      <w:r>
        <w:rPr>
          <w:rFonts w:ascii="Times New Roman" w:hAnsi="Times New Roman" w:cs="Times New Roman"/>
        </w:rPr>
        <w:t xml:space="preserve">Реализация подходов ФАТФ к регулированию виртуальных активов в законодательстве Российской Федерации: перспективы развития // Вестник Университета имени О.Е. </w:t>
      </w:r>
      <w:proofErr w:type="spellStart"/>
      <w:r>
        <w:rPr>
          <w:rFonts w:ascii="Times New Roman" w:hAnsi="Times New Roman" w:cs="Times New Roman"/>
        </w:rPr>
        <w:t>Кутафина</w:t>
      </w:r>
      <w:proofErr w:type="spellEnd"/>
      <w:r>
        <w:rPr>
          <w:rFonts w:ascii="Times New Roman" w:hAnsi="Times New Roman" w:cs="Times New Roman"/>
        </w:rPr>
        <w:t xml:space="preserve"> (МГЮА). 2020. № 9 (73). С. 138-147.</w:t>
      </w:r>
    </w:p>
    <w:p w14:paraId="15C13B76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Гузнова</w:t>
      </w:r>
      <w:proofErr w:type="spellEnd"/>
      <w:r>
        <w:rPr>
          <w:rFonts w:ascii="Times New Roman" w:hAnsi="Times New Roman" w:cs="Times New Roman"/>
        </w:rPr>
        <w:t xml:space="preserve"> Е.А. </w:t>
      </w:r>
      <w:proofErr w:type="gramStart"/>
      <w:r>
        <w:rPr>
          <w:rFonts w:ascii="Times New Roman" w:hAnsi="Times New Roman" w:cs="Times New Roman"/>
        </w:rPr>
        <w:t>Российский</w:t>
      </w:r>
      <w:proofErr w:type="gramEnd"/>
      <w:r>
        <w:rPr>
          <w:rFonts w:ascii="Times New Roman" w:hAnsi="Times New Roman" w:cs="Times New Roman"/>
        </w:rPr>
        <w:t xml:space="preserve"> и международные подходы к определению понятия налогового </w:t>
      </w:r>
      <w:proofErr w:type="spellStart"/>
      <w:r>
        <w:rPr>
          <w:rFonts w:ascii="Times New Roman" w:hAnsi="Times New Roman" w:cs="Times New Roman"/>
        </w:rPr>
        <w:t>резидентства</w:t>
      </w:r>
      <w:proofErr w:type="spellEnd"/>
      <w:r>
        <w:rPr>
          <w:rFonts w:ascii="Times New Roman" w:hAnsi="Times New Roman" w:cs="Times New Roman"/>
        </w:rPr>
        <w:t xml:space="preserve"> // Актуальные проблемы российского права. 2017. № 3 (76). С. 94-99.</w:t>
      </w:r>
    </w:p>
    <w:p w14:paraId="3112E3DA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Гузнова</w:t>
      </w:r>
      <w:proofErr w:type="spellEnd"/>
      <w:r>
        <w:rPr>
          <w:rFonts w:ascii="Times New Roman" w:hAnsi="Times New Roman" w:cs="Times New Roman"/>
        </w:rPr>
        <w:t xml:space="preserve"> Е.А. Основные критерии определения налогового </w:t>
      </w:r>
      <w:proofErr w:type="spellStart"/>
      <w:r>
        <w:rPr>
          <w:rFonts w:ascii="Times New Roman" w:hAnsi="Times New Roman" w:cs="Times New Roman"/>
        </w:rPr>
        <w:t>резидентства</w:t>
      </w:r>
      <w:proofErr w:type="spellEnd"/>
      <w:r>
        <w:rPr>
          <w:rFonts w:ascii="Times New Roman" w:hAnsi="Times New Roman" w:cs="Times New Roman"/>
        </w:rPr>
        <w:t xml:space="preserve"> организаций: международные подходы // Актуальные проблемы российского права. 2017. № 5 (78). С. 190-197.</w:t>
      </w:r>
    </w:p>
    <w:p w14:paraId="3CBBEEB3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Т.Э., </w:t>
      </w:r>
      <w:proofErr w:type="spellStart"/>
      <w:r>
        <w:rPr>
          <w:rFonts w:ascii="Times New Roman" w:hAnsi="Times New Roman" w:cs="Times New Roman"/>
        </w:rPr>
        <w:t>Гузнов</w:t>
      </w:r>
      <w:proofErr w:type="spellEnd"/>
      <w:r>
        <w:rPr>
          <w:rFonts w:ascii="Times New Roman" w:hAnsi="Times New Roman" w:cs="Times New Roman"/>
        </w:rPr>
        <w:t xml:space="preserve"> А.Г. Особенности урегулирования несостоятельности (банкротства) финансовых организаций: международные и российские подходы // Вестник Университета имени О.Е. </w:t>
      </w:r>
      <w:proofErr w:type="spellStart"/>
      <w:r>
        <w:rPr>
          <w:rFonts w:ascii="Times New Roman" w:hAnsi="Times New Roman" w:cs="Times New Roman"/>
        </w:rPr>
        <w:t>Кутафина</w:t>
      </w:r>
      <w:proofErr w:type="spellEnd"/>
      <w:r>
        <w:rPr>
          <w:rFonts w:ascii="Times New Roman" w:hAnsi="Times New Roman" w:cs="Times New Roman"/>
        </w:rPr>
        <w:t xml:space="preserve"> (МГЮА). 2017. № 1 (29). С. 62-81.</w:t>
      </w:r>
    </w:p>
    <w:p w14:paraId="10C10DF7" w14:textId="77777777" w:rsidR="0048232F" w:rsidRDefault="0048232F" w:rsidP="0048232F">
      <w:pPr>
        <w:pStyle w:val="a5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Рождественская Т.Э. Банковские операции и сделки, осуществляемые Банком России: особенности и правовое регулирование // Вестник Университета имени О.Е. </w:t>
      </w:r>
      <w:proofErr w:type="spellStart"/>
      <w:r>
        <w:rPr>
          <w:rFonts w:ascii="Times New Roman" w:hAnsi="Times New Roman" w:cs="Times New Roman"/>
        </w:rPr>
        <w:t>Кутафина</w:t>
      </w:r>
      <w:proofErr w:type="spellEnd"/>
      <w:r>
        <w:rPr>
          <w:rFonts w:ascii="Times New Roman" w:hAnsi="Times New Roman" w:cs="Times New Roman"/>
        </w:rPr>
        <w:t xml:space="preserve"> (МГЮА). 2017. № 8 (36). С. 130-146.</w:t>
      </w:r>
    </w:p>
    <w:p w14:paraId="40947233" w14:textId="5E45CF03" w:rsidR="00116495" w:rsidRPr="00116495" w:rsidRDefault="00116495" w:rsidP="0048232F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16495" w:rsidRPr="00116495" w:rsidSect="008812CD">
      <w:footerReference w:type="defaul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9430" w14:textId="77777777" w:rsidR="00E74C1D" w:rsidRDefault="00E74C1D" w:rsidP="00661C09">
      <w:r>
        <w:separator/>
      </w:r>
    </w:p>
  </w:endnote>
  <w:endnote w:type="continuationSeparator" w:id="0">
    <w:p w14:paraId="63498E7C" w14:textId="77777777" w:rsidR="00E74C1D" w:rsidRDefault="00E74C1D" w:rsidP="006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6697"/>
      <w:docPartObj>
        <w:docPartGallery w:val="Page Numbers (Bottom of Page)"/>
        <w:docPartUnique/>
      </w:docPartObj>
    </w:sdtPr>
    <w:sdtEndPr/>
    <w:sdtContent>
      <w:p w14:paraId="7442F610" w14:textId="77777777" w:rsidR="00661C09" w:rsidRDefault="004940CD">
        <w:pPr>
          <w:pStyle w:val="a8"/>
          <w:jc w:val="center"/>
        </w:pPr>
        <w:r>
          <w:fldChar w:fldCharType="begin"/>
        </w:r>
        <w:r w:rsidR="00661C09">
          <w:instrText>PAGE   \* MERGEFORMAT</w:instrText>
        </w:r>
        <w:r>
          <w:fldChar w:fldCharType="separate"/>
        </w:r>
        <w:r w:rsidR="0048232F">
          <w:rPr>
            <w:noProof/>
          </w:rPr>
          <w:t>2</w:t>
        </w:r>
        <w:r>
          <w:fldChar w:fldCharType="end"/>
        </w:r>
      </w:p>
    </w:sdtContent>
  </w:sdt>
  <w:p w14:paraId="47E6AA04" w14:textId="77777777" w:rsidR="00661C09" w:rsidRDefault="00661C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3820" w14:textId="77777777" w:rsidR="00661C09" w:rsidRDefault="00661C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AA524" w14:textId="77777777" w:rsidR="00E74C1D" w:rsidRDefault="00E74C1D" w:rsidP="00661C09">
      <w:r>
        <w:separator/>
      </w:r>
    </w:p>
  </w:footnote>
  <w:footnote w:type="continuationSeparator" w:id="0">
    <w:p w14:paraId="1DEC659E" w14:textId="77777777" w:rsidR="00E74C1D" w:rsidRDefault="00E74C1D" w:rsidP="0066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EFA"/>
    <w:multiLevelType w:val="hybridMultilevel"/>
    <w:tmpl w:val="4CC8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3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3C7C0F"/>
    <w:multiLevelType w:val="hybridMultilevel"/>
    <w:tmpl w:val="580895FA"/>
    <w:lvl w:ilvl="0" w:tplc="A2A06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71B"/>
    <w:multiLevelType w:val="hybridMultilevel"/>
    <w:tmpl w:val="166C772E"/>
    <w:lvl w:ilvl="0" w:tplc="A2A06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5D4E"/>
    <w:multiLevelType w:val="hybridMultilevel"/>
    <w:tmpl w:val="666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1D9"/>
    <w:multiLevelType w:val="hybridMultilevel"/>
    <w:tmpl w:val="D912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0D"/>
    <w:rsid w:val="0005383F"/>
    <w:rsid w:val="00055179"/>
    <w:rsid w:val="00075886"/>
    <w:rsid w:val="000E2CC2"/>
    <w:rsid w:val="000F4B17"/>
    <w:rsid w:val="00116495"/>
    <w:rsid w:val="00150446"/>
    <w:rsid w:val="00181E9C"/>
    <w:rsid w:val="00184F25"/>
    <w:rsid w:val="00186BFA"/>
    <w:rsid w:val="00193250"/>
    <w:rsid w:val="001E18AB"/>
    <w:rsid w:val="0020117D"/>
    <w:rsid w:val="00224BD7"/>
    <w:rsid w:val="00287B2A"/>
    <w:rsid w:val="003620C1"/>
    <w:rsid w:val="003F3DDE"/>
    <w:rsid w:val="0040485F"/>
    <w:rsid w:val="0042294D"/>
    <w:rsid w:val="0048232F"/>
    <w:rsid w:val="004940CD"/>
    <w:rsid w:val="004C0957"/>
    <w:rsid w:val="004C4C79"/>
    <w:rsid w:val="004E61C2"/>
    <w:rsid w:val="004F7DEF"/>
    <w:rsid w:val="005327A2"/>
    <w:rsid w:val="0054719F"/>
    <w:rsid w:val="005525A0"/>
    <w:rsid w:val="00576FBE"/>
    <w:rsid w:val="005956B4"/>
    <w:rsid w:val="00661C09"/>
    <w:rsid w:val="0068575C"/>
    <w:rsid w:val="006F0293"/>
    <w:rsid w:val="00741ACD"/>
    <w:rsid w:val="00742AB0"/>
    <w:rsid w:val="007637E7"/>
    <w:rsid w:val="00795F44"/>
    <w:rsid w:val="007B48BC"/>
    <w:rsid w:val="007C4FA0"/>
    <w:rsid w:val="007F2BDC"/>
    <w:rsid w:val="00813713"/>
    <w:rsid w:val="00833073"/>
    <w:rsid w:val="008632AB"/>
    <w:rsid w:val="008812CD"/>
    <w:rsid w:val="008C0ADD"/>
    <w:rsid w:val="008C54A5"/>
    <w:rsid w:val="008D2CFC"/>
    <w:rsid w:val="008E172E"/>
    <w:rsid w:val="008E7407"/>
    <w:rsid w:val="008F00AE"/>
    <w:rsid w:val="009352A5"/>
    <w:rsid w:val="00982F31"/>
    <w:rsid w:val="009A0D44"/>
    <w:rsid w:val="009A26B4"/>
    <w:rsid w:val="009B44CB"/>
    <w:rsid w:val="009C5458"/>
    <w:rsid w:val="009D4434"/>
    <w:rsid w:val="00A04ADC"/>
    <w:rsid w:val="00A1141D"/>
    <w:rsid w:val="00A33197"/>
    <w:rsid w:val="00A6561E"/>
    <w:rsid w:val="00A76424"/>
    <w:rsid w:val="00A9228A"/>
    <w:rsid w:val="00AA63B5"/>
    <w:rsid w:val="00AB475A"/>
    <w:rsid w:val="00B2438A"/>
    <w:rsid w:val="00B40E57"/>
    <w:rsid w:val="00B8593A"/>
    <w:rsid w:val="00BA3E7C"/>
    <w:rsid w:val="00BB51E3"/>
    <w:rsid w:val="00BE334F"/>
    <w:rsid w:val="00C14046"/>
    <w:rsid w:val="00CC3003"/>
    <w:rsid w:val="00CC7D48"/>
    <w:rsid w:val="00CE7114"/>
    <w:rsid w:val="00CF5334"/>
    <w:rsid w:val="00D16557"/>
    <w:rsid w:val="00D323D8"/>
    <w:rsid w:val="00D36B61"/>
    <w:rsid w:val="00D4206B"/>
    <w:rsid w:val="00D70B60"/>
    <w:rsid w:val="00D97AA8"/>
    <w:rsid w:val="00DB6846"/>
    <w:rsid w:val="00DB724A"/>
    <w:rsid w:val="00DE1DD0"/>
    <w:rsid w:val="00E07A09"/>
    <w:rsid w:val="00E07E81"/>
    <w:rsid w:val="00E13AD2"/>
    <w:rsid w:val="00E50F0D"/>
    <w:rsid w:val="00E62DB6"/>
    <w:rsid w:val="00E74C1D"/>
    <w:rsid w:val="00E92FD7"/>
    <w:rsid w:val="00EC0471"/>
    <w:rsid w:val="00EE41E2"/>
    <w:rsid w:val="00F44000"/>
    <w:rsid w:val="00F7064C"/>
    <w:rsid w:val="00F80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D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E5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F0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50F0D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50F0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F0D"/>
    <w:rPr>
      <w:rFonts w:ascii="Times New Roman" w:eastAsia="Times New Roman" w:hAnsi="Times New Roman" w:cs="Times New Roman"/>
      <w:lang w:eastAsia="ru-RU"/>
    </w:rPr>
  </w:style>
  <w:style w:type="character" w:customStyle="1" w:styleId="b-nobr">
    <w:name w:val="b-nobr"/>
    <w:basedOn w:val="a0"/>
    <w:rsid w:val="00E50F0D"/>
  </w:style>
  <w:style w:type="character" w:customStyle="1" w:styleId="apple-converted-space">
    <w:name w:val="apple-converted-space"/>
    <w:rsid w:val="00E50F0D"/>
  </w:style>
  <w:style w:type="paragraph" w:styleId="a5">
    <w:name w:val="List Paragraph"/>
    <w:basedOn w:val="a"/>
    <w:uiPriority w:val="34"/>
    <w:qFormat/>
    <w:rsid w:val="008C54A5"/>
    <w:pPr>
      <w:ind w:left="720"/>
      <w:contextualSpacing/>
    </w:pPr>
  </w:style>
  <w:style w:type="paragraph" w:styleId="a6">
    <w:name w:val="header"/>
    <w:basedOn w:val="a"/>
    <w:link w:val="a7"/>
    <w:rsid w:val="00661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1C09"/>
  </w:style>
  <w:style w:type="paragraph" w:styleId="a8">
    <w:name w:val="footer"/>
    <w:basedOn w:val="a"/>
    <w:link w:val="a9"/>
    <w:uiPriority w:val="99"/>
    <w:rsid w:val="00661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C09"/>
  </w:style>
  <w:style w:type="character" w:styleId="aa">
    <w:name w:val="Hyperlink"/>
    <w:basedOn w:val="a0"/>
    <w:rsid w:val="00C1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E5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F0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50F0D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50F0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F0D"/>
    <w:rPr>
      <w:rFonts w:ascii="Times New Roman" w:eastAsia="Times New Roman" w:hAnsi="Times New Roman" w:cs="Times New Roman"/>
      <w:lang w:eastAsia="ru-RU"/>
    </w:rPr>
  </w:style>
  <w:style w:type="character" w:customStyle="1" w:styleId="b-nobr">
    <w:name w:val="b-nobr"/>
    <w:basedOn w:val="a0"/>
    <w:rsid w:val="00E50F0D"/>
  </w:style>
  <w:style w:type="character" w:customStyle="1" w:styleId="apple-converted-space">
    <w:name w:val="apple-converted-space"/>
    <w:rsid w:val="00E50F0D"/>
  </w:style>
  <w:style w:type="paragraph" w:styleId="a5">
    <w:name w:val="List Paragraph"/>
    <w:basedOn w:val="a"/>
    <w:uiPriority w:val="34"/>
    <w:qFormat/>
    <w:rsid w:val="008C54A5"/>
    <w:pPr>
      <w:ind w:left="720"/>
      <w:contextualSpacing/>
    </w:pPr>
  </w:style>
  <w:style w:type="paragraph" w:styleId="a6">
    <w:name w:val="header"/>
    <w:basedOn w:val="a"/>
    <w:link w:val="a7"/>
    <w:rsid w:val="00661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1C09"/>
  </w:style>
  <w:style w:type="paragraph" w:styleId="a8">
    <w:name w:val="footer"/>
    <w:basedOn w:val="a"/>
    <w:link w:val="a9"/>
    <w:uiPriority w:val="99"/>
    <w:rsid w:val="00661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C09"/>
  </w:style>
  <w:style w:type="character" w:styleId="aa">
    <w:name w:val="Hyperlink"/>
    <w:basedOn w:val="a0"/>
    <w:rsid w:val="00C14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A92F-E5E4-4214-B2E5-DA148CD1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Jankiewicz</dc:creator>
  <cp:lastModifiedBy>отд. финансового зак-ва 7</cp:lastModifiedBy>
  <cp:revision>4</cp:revision>
  <dcterms:created xsi:type="dcterms:W3CDTF">2022-06-14T08:37:00Z</dcterms:created>
  <dcterms:modified xsi:type="dcterms:W3CDTF">2022-06-14T10:19:00Z</dcterms:modified>
</cp:coreProperties>
</file>